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98" w:rsidRPr="008851A7" w:rsidRDefault="00AD62C1" w:rsidP="00A16D40">
      <w:pPr>
        <w:rPr>
          <w:rFonts w:ascii="Century Gothic" w:eastAsia="Times New Roman" w:hAnsi="Century Gothic" w:cs="Arial"/>
          <w:color w:val="333333"/>
          <w:sz w:val="58"/>
          <w:szCs w:val="22"/>
          <w:lang w:eastAsia="en-US"/>
        </w:rPr>
      </w:pPr>
      <w:r w:rsidRPr="008851A7">
        <w:rPr>
          <w:rFonts w:ascii="Century Gothic" w:hAnsi="Century Gothic"/>
          <w:noProof/>
          <w:sz w:val="44"/>
          <w:lang w:eastAsia="en-GB"/>
        </w:rPr>
        <mc:AlternateContent>
          <mc:Choice Requires="wps">
            <w:drawing>
              <wp:anchor distT="0" distB="0" distL="114300" distR="114300" simplePos="0" relativeHeight="251665408" behindDoc="0" locked="0" layoutInCell="1" allowOverlap="1" wp14:anchorId="3AB7F71F" wp14:editId="3E90359B">
                <wp:simplePos x="0" y="0"/>
                <wp:positionH relativeFrom="column">
                  <wp:posOffset>4048125</wp:posOffset>
                </wp:positionH>
                <wp:positionV relativeFrom="paragraph">
                  <wp:posOffset>234315</wp:posOffset>
                </wp:positionV>
                <wp:extent cx="2476500" cy="8391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391525"/>
                        </a:xfrm>
                        <a:prstGeom prst="rect">
                          <a:avLst/>
                        </a:prstGeom>
                        <a:solidFill>
                          <a:srgbClr val="00B0F0"/>
                        </a:solidFill>
                        <a:ln w="9525">
                          <a:noFill/>
                          <a:miter lim="800000"/>
                          <a:headEnd/>
                          <a:tailEnd/>
                        </a:ln>
                      </wps:spPr>
                      <wps:txbx>
                        <w:txbxContent>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The TA Training Organisation was established in 2014 combining the experience and expertise of trainers Andy Williams and Lin Cheung. Lin and Andy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rsidR="00AD62C1" w:rsidRPr="00AD62C1" w:rsidRDefault="00AD62C1" w:rsidP="00AD62C1">
                            <w:pPr>
                              <w:pStyle w:val="NormalWeb"/>
                              <w:rPr>
                                <w:rFonts w:ascii="Century Gothic" w:hAnsi="Century Gothic" w:cs="Arial"/>
                                <w:b/>
                                <w:color w:val="FFFFFF" w:themeColor="background1"/>
                                <w:sz w:val="21"/>
                                <w:szCs w:val="21"/>
                              </w:rPr>
                            </w:pPr>
                          </w:p>
                          <w:p w:rsidR="00AD62C1" w:rsidRPr="007205D7" w:rsidRDefault="00AD62C1" w:rsidP="00AD62C1">
                            <w:pPr>
                              <w:rPr>
                                <w:rFonts w:ascii="Century Gothic" w:hAnsi="Century Gothic" w:cs="Arial"/>
                              </w:rPr>
                            </w:pPr>
                          </w:p>
                        </w:txbxContent>
                      </wps:txbx>
                      <wps:bodyPr rot="0" vert="horz" wrap="square" lIns="91440" tIns="108000" rIns="9144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8.75pt;margin-top:18.45pt;width:195pt;height:6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" fillcolor="#00b0f0" stroked="f">
                <v:textbox inset=",3mm,,3mm">
                  <w:txbxContent>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The TA Training Organisation was established in 2014 combining the experience and expertise of trainers Andy Williams and Lin Cheung. Lin and Andy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rsidR="00AD62C1" w:rsidRPr="00AD62C1" w:rsidRDefault="00AD62C1" w:rsidP="00AD62C1">
                      <w:pPr>
                        <w:pStyle w:val="NormalWeb"/>
                        <w:rPr>
                          <w:rFonts w:ascii="Century Gothic" w:hAnsi="Century Gothic" w:cs="Arial"/>
                          <w:b/>
                          <w:color w:val="FFFFFF" w:themeColor="background1"/>
                          <w:sz w:val="21"/>
                          <w:szCs w:val="21"/>
                        </w:rPr>
                      </w:pPr>
                    </w:p>
                    <w:p w:rsidR="00AD62C1" w:rsidRPr="007205D7" w:rsidRDefault="00AD62C1" w:rsidP="00AD62C1">
                      <w:pPr>
                        <w:rPr>
                          <w:rFonts w:ascii="Century Gothic" w:hAnsi="Century Gothic" w:cs="Arial"/>
                        </w:rPr>
                      </w:pPr>
                    </w:p>
                  </w:txbxContent>
                </v:textbox>
                <w10:wrap type="square"/>
              </v:shape>
            </w:pict>
          </mc:Fallback>
        </mc:AlternateContent>
      </w:r>
      <w:r w:rsidR="006062D1" w:rsidRPr="008851A7">
        <w:rPr>
          <w:rFonts w:ascii="Century Gothic" w:eastAsia="Times New Roman" w:hAnsi="Century Gothic" w:cs="Arial"/>
          <w:color w:val="333333"/>
          <w:sz w:val="44"/>
          <w:szCs w:val="22"/>
          <w:lang w:eastAsia="en-US"/>
        </w:rPr>
        <w:t xml:space="preserve">Foundation Certificate in </w:t>
      </w:r>
      <w:r w:rsidR="00D01542" w:rsidRPr="008851A7">
        <w:rPr>
          <w:rFonts w:ascii="Century Gothic" w:eastAsia="Times New Roman" w:hAnsi="Century Gothic" w:cs="Arial"/>
          <w:color w:val="333333"/>
          <w:sz w:val="44"/>
          <w:szCs w:val="22"/>
          <w:lang w:eastAsia="en-US"/>
        </w:rPr>
        <w:t>T</w:t>
      </w:r>
      <w:r w:rsidRPr="008851A7">
        <w:rPr>
          <w:rFonts w:ascii="Century Gothic" w:eastAsia="Times New Roman" w:hAnsi="Century Gothic" w:cs="Arial"/>
          <w:color w:val="333333"/>
          <w:sz w:val="44"/>
          <w:szCs w:val="22"/>
          <w:lang w:eastAsia="en-US"/>
        </w:rPr>
        <w:t>ransactional</w:t>
      </w:r>
      <w:r w:rsidRPr="008851A7">
        <w:rPr>
          <w:rFonts w:ascii="Century Gothic" w:eastAsia="Times New Roman" w:hAnsi="Century Gothic" w:cs="Arial"/>
          <w:color w:val="333333"/>
          <w:sz w:val="46"/>
          <w:szCs w:val="22"/>
          <w:lang w:eastAsia="en-US"/>
        </w:rPr>
        <w:t xml:space="preserve"> </w:t>
      </w:r>
      <w:r w:rsidR="00D01542" w:rsidRPr="008851A7">
        <w:rPr>
          <w:rFonts w:ascii="Century Gothic" w:eastAsia="Times New Roman" w:hAnsi="Century Gothic" w:cs="Arial"/>
          <w:color w:val="333333"/>
          <w:sz w:val="44"/>
          <w:szCs w:val="22"/>
          <w:lang w:eastAsia="en-US"/>
        </w:rPr>
        <w:t>A</w:t>
      </w:r>
      <w:r w:rsidRPr="008851A7">
        <w:rPr>
          <w:rFonts w:ascii="Century Gothic" w:eastAsia="Times New Roman" w:hAnsi="Century Gothic" w:cs="Arial"/>
          <w:color w:val="333333"/>
          <w:sz w:val="44"/>
          <w:szCs w:val="22"/>
          <w:lang w:eastAsia="en-US"/>
        </w:rPr>
        <w:t>nalysis</w:t>
      </w:r>
      <w:r w:rsidR="006449B0" w:rsidRPr="008851A7">
        <w:rPr>
          <w:rFonts w:ascii="Century Gothic" w:eastAsia="Times New Roman" w:hAnsi="Century Gothic" w:cs="Arial"/>
          <w:color w:val="333333"/>
          <w:sz w:val="58"/>
          <w:szCs w:val="22"/>
          <w:lang w:eastAsia="en-US"/>
        </w:rPr>
        <w:t xml:space="preserve"> </w:t>
      </w:r>
    </w:p>
    <w:p w:rsidR="00A16D40" w:rsidRDefault="00A16D40" w:rsidP="00A16D40">
      <w:pPr>
        <w:rPr>
          <w:rFonts w:ascii="Futura Md" w:eastAsia="Times New Roman" w:hAnsi="Futura Md"/>
          <w:szCs w:val="22"/>
          <w:lang w:eastAsia="en-US"/>
        </w:rPr>
      </w:pPr>
    </w:p>
    <w:p w:rsidR="008851A7" w:rsidRDefault="00AE60D1" w:rsidP="008851A7">
      <w:pPr>
        <w:shd w:val="clear" w:color="auto" w:fill="FFFFFF"/>
        <w:rPr>
          <w:rFonts w:ascii="Century Gothic" w:eastAsia="Times New Roman" w:hAnsi="Century Gothic" w:cs="Arial"/>
          <w:color w:val="808080" w:themeColor="background1" w:themeShade="80"/>
          <w:sz w:val="24"/>
          <w:lang w:eastAsia="en-GB"/>
        </w:rPr>
      </w:pPr>
      <w:r w:rsidRPr="008851A7">
        <w:rPr>
          <w:rFonts w:ascii="Century Gothic" w:eastAsia="Times New Roman" w:hAnsi="Century Gothic" w:cs="Arial"/>
          <w:color w:val="808080" w:themeColor="background1" w:themeShade="80"/>
          <w:sz w:val="24"/>
          <w:lang w:eastAsia="en-GB"/>
        </w:rPr>
        <w:t>The Foundation Certificate in Transactional Analysis</w:t>
      </w:r>
      <w:r w:rsidR="0002256E" w:rsidRPr="008851A7">
        <w:rPr>
          <w:rFonts w:ascii="Century Gothic" w:eastAsia="Times New Roman" w:hAnsi="Century Gothic" w:cs="Arial"/>
          <w:color w:val="808080" w:themeColor="background1" w:themeShade="80"/>
          <w:sz w:val="24"/>
          <w:lang w:eastAsia="en-GB"/>
        </w:rPr>
        <w:t xml:space="preserve"> is a fascinating </w:t>
      </w:r>
      <w:r w:rsidR="00D01542" w:rsidRPr="008851A7">
        <w:rPr>
          <w:rFonts w:ascii="Century Gothic" w:eastAsia="Times New Roman" w:hAnsi="Century Gothic" w:cs="Arial"/>
          <w:color w:val="808080" w:themeColor="background1" w:themeShade="80"/>
          <w:sz w:val="24"/>
          <w:lang w:eastAsia="en-GB"/>
        </w:rPr>
        <w:t xml:space="preserve">journey, exploring </w:t>
      </w:r>
      <w:r w:rsidR="0002256E" w:rsidRPr="008851A7">
        <w:rPr>
          <w:rFonts w:ascii="Century Gothic" w:eastAsia="Times New Roman" w:hAnsi="Century Gothic" w:cs="Arial"/>
          <w:color w:val="808080" w:themeColor="background1" w:themeShade="80"/>
          <w:sz w:val="24"/>
          <w:lang w:eastAsia="en-GB"/>
        </w:rPr>
        <w:t>the co</w:t>
      </w:r>
      <w:r w:rsidR="00D01542" w:rsidRPr="008851A7">
        <w:rPr>
          <w:rFonts w:ascii="Century Gothic" w:eastAsia="Times New Roman" w:hAnsi="Century Gothic" w:cs="Arial"/>
          <w:color w:val="808080" w:themeColor="background1" w:themeShade="80"/>
          <w:sz w:val="24"/>
          <w:lang w:eastAsia="en-GB"/>
        </w:rPr>
        <w:t>re concepts of TA in more depth. It can be a stand-alone</w:t>
      </w:r>
      <w:r w:rsidRPr="008851A7">
        <w:rPr>
          <w:rFonts w:ascii="Century Gothic" w:eastAsia="Times New Roman" w:hAnsi="Century Gothic" w:cs="Arial"/>
          <w:color w:val="808080" w:themeColor="background1" w:themeShade="80"/>
          <w:sz w:val="24"/>
          <w:lang w:eastAsia="en-GB"/>
        </w:rPr>
        <w:t xml:space="preserve"> course </w:t>
      </w:r>
      <w:r w:rsidR="00D01542" w:rsidRPr="008851A7">
        <w:rPr>
          <w:rFonts w:ascii="Century Gothic" w:eastAsia="Times New Roman" w:hAnsi="Century Gothic" w:cs="Arial"/>
          <w:color w:val="808080" w:themeColor="background1" w:themeShade="80"/>
          <w:sz w:val="24"/>
          <w:lang w:eastAsia="en-GB"/>
        </w:rPr>
        <w:t xml:space="preserve">or used as a basis for further study and training in </w:t>
      </w:r>
      <w:r w:rsidRPr="008851A7">
        <w:rPr>
          <w:rFonts w:ascii="Century Gothic" w:eastAsia="Times New Roman" w:hAnsi="Century Gothic" w:cs="Arial"/>
          <w:color w:val="808080" w:themeColor="background1" w:themeShade="80"/>
          <w:sz w:val="24"/>
          <w:lang w:eastAsia="en-GB"/>
        </w:rPr>
        <w:t xml:space="preserve">TA. </w:t>
      </w:r>
      <w:r w:rsidR="008851A7">
        <w:rPr>
          <w:rFonts w:ascii="Century Gothic" w:eastAsia="Times New Roman" w:hAnsi="Century Gothic" w:cs="Arial"/>
          <w:color w:val="808080" w:themeColor="background1" w:themeShade="80"/>
          <w:sz w:val="24"/>
          <w:lang w:eastAsia="en-GB"/>
        </w:rPr>
        <w:t xml:space="preserve"> </w:t>
      </w:r>
    </w:p>
    <w:p w:rsidR="008851A7" w:rsidRDefault="008851A7" w:rsidP="008851A7">
      <w:pPr>
        <w:shd w:val="clear" w:color="auto" w:fill="FFFFFF"/>
        <w:rPr>
          <w:rFonts w:ascii="Century Gothic" w:eastAsia="Times New Roman" w:hAnsi="Century Gothic" w:cs="Arial"/>
          <w:color w:val="808080" w:themeColor="background1" w:themeShade="80"/>
          <w:sz w:val="24"/>
          <w:lang w:eastAsia="en-GB"/>
        </w:rPr>
      </w:pPr>
    </w:p>
    <w:p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The programme runs over 10 weekends (120 hours) and covers the core concepts of TA. </w:t>
      </w:r>
    </w:p>
    <w:p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Each weekend is made up of a combination of theory and skills practice - giving the opportunity to learn about the theory and then look at how to apply it, primarily through small group work. </w:t>
      </w:r>
    </w:p>
    <w:p w:rsidR="0002256E" w:rsidRPr="008851A7" w:rsidRDefault="0002256E" w:rsidP="008851A7">
      <w:pPr>
        <w:shd w:val="clear" w:color="auto" w:fill="FFFFFF"/>
        <w:ind w:right="-230"/>
        <w:rPr>
          <w:rFonts w:ascii="Century Gothic" w:eastAsia="Times New Roman" w:hAnsi="Century Gothic" w:cs="Arial"/>
          <w:color w:val="808080" w:themeColor="background1" w:themeShade="80"/>
          <w:sz w:val="24"/>
          <w:lang w:eastAsia="en-GB"/>
        </w:rPr>
      </w:pPr>
    </w:p>
    <w:p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Cs w:val="24"/>
        </w:rPr>
      </w:pPr>
      <w:r w:rsidRPr="007205D7">
        <w:rPr>
          <w:rFonts w:ascii="Century Gothic" w:hAnsi="Century Gothic" w:cs="Arial"/>
          <w:b/>
          <w:color w:val="808080" w:themeColor="background1" w:themeShade="80"/>
          <w:sz w:val="26"/>
          <w:szCs w:val="24"/>
        </w:rPr>
        <w:t>Why train at TA Training Organisation?</w:t>
      </w:r>
    </w:p>
    <w:p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 w:val="12"/>
          <w:szCs w:val="24"/>
        </w:rPr>
      </w:pPr>
    </w:p>
    <w:p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 xml:space="preserve">Training at the TA Training Organisation is a fresh and up to date. We combine the highest quality teaching and training with key elements including: </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An outward looking approach to TA looking at the developing context of TA in the UK and further afield</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We encourage social and political awareness and attentiveness to difference and diversity</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 strong ethical foundation throughout each element of courses</w:t>
      </w:r>
    </w:p>
    <w:p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8851A7">
        <w:rPr>
          <w:rFonts w:ascii="Century Gothic" w:hAnsi="Century Gothic" w:cs="Arial"/>
          <w:noProof/>
          <w:color w:val="333333"/>
          <w:sz w:val="24"/>
        </w:rPr>
        <w:drawing>
          <wp:anchor distT="0" distB="0" distL="114300" distR="114300" simplePos="0" relativeHeight="251658239" behindDoc="1" locked="0" layoutInCell="1" allowOverlap="1" wp14:anchorId="31AA89E1" wp14:editId="76784F28">
            <wp:simplePos x="0" y="0"/>
            <wp:positionH relativeFrom="column">
              <wp:posOffset>-63500</wp:posOffset>
            </wp:positionH>
            <wp:positionV relativeFrom="paragraph">
              <wp:posOffset>119380</wp:posOffset>
            </wp:positionV>
            <wp:extent cx="5486400" cy="2545080"/>
            <wp:effectExtent l="0" t="0" r="0" b="7620"/>
            <wp:wrapThrough wrapText="bothSides">
              <wp:wrapPolygon edited="0">
                <wp:start x="0" y="0"/>
                <wp:lineTo x="0" y="21503"/>
                <wp:lineTo x="21525" y="21503"/>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545080"/>
                    </a:xfrm>
                    <a:prstGeom prst="rect">
                      <a:avLst/>
                    </a:prstGeom>
                  </pic:spPr>
                </pic:pic>
              </a:graphicData>
            </a:graphic>
            <wp14:sizeRelH relativeFrom="page">
              <wp14:pctWidth>0</wp14:pctWidth>
            </wp14:sizeRelH>
            <wp14:sizeRelV relativeFrom="page">
              <wp14:pctHeight>0</wp14:pctHeight>
            </wp14:sizeRelV>
          </wp:anchor>
        </w:drawing>
      </w:r>
    </w:p>
    <w:p w:rsidR="00D01542" w:rsidRDefault="00D01542" w:rsidP="0002256E">
      <w:pPr>
        <w:shd w:val="clear" w:color="auto" w:fill="FFFFFF"/>
        <w:rPr>
          <w:rFonts w:ascii="Arial" w:eastAsia="Times New Roman" w:hAnsi="Arial" w:cs="Arial"/>
          <w:color w:val="333333"/>
          <w:sz w:val="24"/>
          <w:lang w:eastAsia="en-GB"/>
        </w:rPr>
      </w:pPr>
    </w:p>
    <w:p w:rsidR="008851A7" w:rsidRDefault="008851A7" w:rsidP="0002256E">
      <w:pPr>
        <w:shd w:val="clear" w:color="auto" w:fill="FFFFFF"/>
        <w:rPr>
          <w:rFonts w:ascii="Arial" w:eastAsia="Times New Roman" w:hAnsi="Arial" w:cs="Arial"/>
          <w:color w:val="333333"/>
          <w:sz w:val="24"/>
          <w:lang w:eastAsia="en-GB"/>
        </w:rPr>
      </w:pPr>
    </w:p>
    <w:p w:rsidR="005963F9" w:rsidRDefault="005963F9">
      <w:pPr>
        <w:rPr>
          <w:rFonts w:ascii="Century Gothic" w:eastAsia="Times New Roman" w:hAnsi="Century Gothic" w:cs="Arial"/>
          <w:b/>
          <w:color w:val="808080" w:themeColor="background1" w:themeShade="80"/>
          <w:kern w:val="28"/>
          <w:sz w:val="24"/>
          <w:szCs w:val="22"/>
          <w:lang w:eastAsia="en-GB"/>
        </w:rPr>
      </w:pPr>
      <w:r>
        <w:rPr>
          <w:rFonts w:ascii="Century Gothic" w:hAnsi="Century Gothic" w:cs="Arial"/>
          <w:b/>
          <w:color w:val="808080" w:themeColor="background1" w:themeShade="80"/>
          <w:sz w:val="24"/>
        </w:rPr>
        <w:br w:type="page"/>
      </w:r>
    </w:p>
    <w:p w:rsidR="008851A7" w:rsidRPr="005963F9" w:rsidRDefault="006B2965"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5963F9">
        <w:rPr>
          <w:rFonts w:ascii="Century Gothic" w:hAnsi="Century Gothic" w:cs="Arial"/>
          <w:b/>
          <w:color w:val="808080" w:themeColor="background1" w:themeShade="80"/>
          <w:sz w:val="24"/>
        </w:rPr>
        <w:lastRenderedPageBreak/>
        <w:t>Who is the course for?</w:t>
      </w:r>
      <w:r w:rsidR="008851A7" w:rsidRPr="005963F9">
        <w:rPr>
          <w:rFonts w:ascii="Century Gothic" w:hAnsi="Century Gothic" w:cs="Arial"/>
          <w:color w:val="808080" w:themeColor="background1" w:themeShade="80"/>
        </w:rPr>
        <w:t xml:space="preserve"> </w:t>
      </w:r>
    </w:p>
    <w:p w:rsidR="006B2965" w:rsidRPr="005963F9"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If you have completed the TA101 and would like to know more, this course is the ideal next step. If you are a counsellor wishing to extend your skill base or someone who is looking at becoming a TA therapist, the Foundation Certificate is the starting point for TA training.</w:t>
      </w:r>
    </w:p>
    <w:p w:rsidR="0002256E" w:rsidRPr="005963F9" w:rsidRDefault="0002256E" w:rsidP="0002256E">
      <w:pPr>
        <w:shd w:val="clear" w:color="auto" w:fill="FFFFFF"/>
        <w:rPr>
          <w:rFonts w:ascii="Century Gothic" w:eastAsia="Times New Roman" w:hAnsi="Century Gothic" w:cs="Arial"/>
          <w:color w:val="333333"/>
          <w:sz w:val="24"/>
          <w:lang w:eastAsia="en-GB"/>
        </w:rPr>
      </w:pPr>
    </w:p>
    <w:p w:rsidR="007C3388" w:rsidRPr="005963F9" w:rsidRDefault="007C3388"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Teaching Style</w:t>
      </w:r>
    </w:p>
    <w:p w:rsidR="0002256E" w:rsidRPr="005963F9" w:rsidRDefault="005963F9" w:rsidP="0002256E">
      <w:pPr>
        <w:shd w:val="clear" w:color="auto" w:fill="FFFFFF"/>
        <w:rPr>
          <w:rFonts w:ascii="Century Gothic" w:eastAsia="Times New Roman" w:hAnsi="Century Gothic" w:cs="Arial"/>
          <w:color w:val="333333"/>
          <w:lang w:eastAsia="en-GB"/>
        </w:rPr>
      </w:pPr>
      <w:r>
        <w:rPr>
          <w:rFonts w:ascii="Century Gothic" w:eastAsia="Times New Roman" w:hAnsi="Century Gothic" w:cs="Arial"/>
          <w:noProof/>
          <w:color w:val="333333"/>
          <w:lang w:eastAsia="en-GB"/>
        </w:rPr>
        <w:drawing>
          <wp:anchor distT="71755" distB="71755" distL="144145" distR="144145" simplePos="0" relativeHeight="251666432" behindDoc="0" locked="0" layoutInCell="1" allowOverlap="1" wp14:anchorId="788B7D86" wp14:editId="1A5B85C1">
            <wp:simplePos x="0" y="0"/>
            <wp:positionH relativeFrom="column">
              <wp:posOffset>2971800</wp:posOffset>
            </wp:positionH>
            <wp:positionV relativeFrom="paragraph">
              <wp:posOffset>231140</wp:posOffset>
            </wp:positionV>
            <wp:extent cx="3362400" cy="2235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9">
                      <a:extLst>
                        <a:ext uri="{28A0092B-C50C-407E-A947-70E740481C1C}">
                          <a14:useLocalDpi xmlns:a14="http://schemas.microsoft.com/office/drawing/2010/main" val="0"/>
                        </a:ext>
                      </a:extLst>
                    </a:blip>
                    <a:stretch>
                      <a:fillRect/>
                    </a:stretch>
                  </pic:blipFill>
                  <pic:spPr>
                    <a:xfrm>
                      <a:off x="0" y="0"/>
                      <a:ext cx="3362400" cy="2235600"/>
                    </a:xfrm>
                    <a:prstGeom prst="rect">
                      <a:avLst/>
                    </a:prstGeom>
                  </pic:spPr>
                </pic:pic>
              </a:graphicData>
            </a:graphic>
            <wp14:sizeRelH relativeFrom="page">
              <wp14:pctWidth>0</wp14:pctWidth>
            </wp14:sizeRelH>
            <wp14:sizeRelV relativeFrom="page">
              <wp14:pctHeight>0</wp14:pctHeight>
            </wp14:sizeRelV>
          </wp:anchor>
        </w:drawing>
      </w:r>
      <w:r w:rsidR="0002256E" w:rsidRPr="005963F9">
        <w:rPr>
          <w:rFonts w:ascii="Century Gothic" w:eastAsia="Times New Roman" w:hAnsi="Century Gothic" w:cs="Arial"/>
          <w:color w:val="333333"/>
          <w:lang w:eastAsia="en-GB"/>
        </w:rPr>
        <w:t>Teaching is structured to include a mixture of didactic teaching, group work, discussions, experiential exercises, study groups and tutorials. Some of the activities will include lectures, handouts, using video, role play, case study, group discussion, supervision of skills and skills practice.</w:t>
      </w:r>
    </w:p>
    <w:p w:rsidR="0002256E" w:rsidRPr="005963F9" w:rsidRDefault="0002256E" w:rsidP="0002256E">
      <w:pPr>
        <w:shd w:val="clear" w:color="auto" w:fill="FFFFFF"/>
        <w:rPr>
          <w:rFonts w:ascii="Century Gothic" w:eastAsia="Times New Roman" w:hAnsi="Century Gothic" w:cs="Arial"/>
          <w:color w:val="333333"/>
          <w:sz w:val="24"/>
          <w:lang w:eastAsia="en-GB"/>
        </w:rPr>
      </w:pPr>
    </w:p>
    <w:p w:rsidR="006726EA" w:rsidRPr="005963F9" w:rsidRDefault="006726EA" w:rsidP="006726EA">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Course </w:t>
      </w:r>
      <w:r w:rsidR="00DC735A" w:rsidRPr="005963F9">
        <w:rPr>
          <w:rFonts w:ascii="Century Gothic" w:eastAsia="Times New Roman" w:hAnsi="Century Gothic" w:cs="Arial"/>
          <w:b/>
          <w:color w:val="808080" w:themeColor="background1" w:themeShade="80"/>
          <w:sz w:val="24"/>
          <w:lang w:eastAsia="en-GB"/>
        </w:rPr>
        <w:t>Aim</w:t>
      </w:r>
      <w:r w:rsidR="005963F9">
        <w:rPr>
          <w:rFonts w:ascii="Century Gothic" w:eastAsia="Times New Roman" w:hAnsi="Century Gothic" w:cs="Arial"/>
          <w:b/>
          <w:color w:val="808080" w:themeColor="background1" w:themeShade="80"/>
          <w:sz w:val="24"/>
          <w:lang w:eastAsia="en-GB"/>
        </w:rPr>
        <w:t>s</w:t>
      </w:r>
      <w:r w:rsidR="00DC735A" w:rsidRPr="005963F9">
        <w:rPr>
          <w:rFonts w:ascii="Century Gothic" w:eastAsia="Times New Roman" w:hAnsi="Century Gothic" w:cs="Arial"/>
          <w:b/>
          <w:color w:val="808080" w:themeColor="background1" w:themeShade="80"/>
          <w:sz w:val="24"/>
          <w:lang w:eastAsia="en-GB"/>
        </w:rPr>
        <w:t xml:space="preserve"> and </w:t>
      </w:r>
      <w:r w:rsidRPr="005963F9">
        <w:rPr>
          <w:rFonts w:ascii="Century Gothic" w:eastAsia="Times New Roman" w:hAnsi="Century Gothic" w:cs="Arial"/>
          <w:b/>
          <w:color w:val="808080" w:themeColor="background1" w:themeShade="80"/>
          <w:sz w:val="24"/>
          <w:lang w:eastAsia="en-GB"/>
        </w:rPr>
        <w:t xml:space="preserve">Content </w:t>
      </w:r>
    </w:p>
    <w:p w:rsidR="00DC735A" w:rsidRPr="005963F9" w:rsidRDefault="00DC735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The course aims to introduce the core theoretical concepts in TA theory and its application in using counselling skills. Trainees are encouraged to apply what they have learned to understand themselves and their own script.   </w:t>
      </w:r>
    </w:p>
    <w:p w:rsidR="00DC735A" w:rsidRPr="005963F9" w:rsidRDefault="00DC735A" w:rsidP="006726EA">
      <w:pPr>
        <w:shd w:val="clear" w:color="auto" w:fill="FFFFFF"/>
        <w:rPr>
          <w:rFonts w:ascii="Century Gothic" w:eastAsia="Times New Roman" w:hAnsi="Century Gothic" w:cs="Arial"/>
          <w:color w:val="333333"/>
          <w:lang w:eastAsia="en-GB"/>
        </w:rPr>
      </w:pPr>
    </w:p>
    <w:p w:rsidR="006726EA" w:rsidRPr="005963F9" w:rsidRDefault="006726E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Each weekend covers a foundational element of TA theory and practice:</w:t>
      </w:r>
    </w:p>
    <w:p w:rsidR="006726EA" w:rsidRPr="00CD3D24" w:rsidRDefault="006726EA" w:rsidP="006726EA">
      <w:pPr>
        <w:shd w:val="clear" w:color="auto" w:fill="FFFFFF"/>
        <w:rPr>
          <w:rFonts w:ascii="Arial" w:eastAsia="Times New Roman" w:hAnsi="Arial" w:cs="Arial"/>
          <w:color w:val="333333"/>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4509"/>
      </w:tblGrid>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An introduction to TA and contracting</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Personality adaptations</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Ego states and transactions</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Discounting and passivity</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Script</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Diversity</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Games</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Attachment &amp; child development</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Rackets and the racket/script system</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Introduction to practice</w:t>
            </w:r>
          </w:p>
        </w:tc>
      </w:tr>
    </w:tbl>
    <w:p w:rsidR="008851A7" w:rsidRDefault="008851A7" w:rsidP="00DC735A">
      <w:pPr>
        <w:shd w:val="clear" w:color="auto" w:fill="FFFFFF"/>
        <w:rPr>
          <w:rFonts w:eastAsia="Times New Roman" w:cs="Arial"/>
          <w:b/>
          <w:color w:val="808080" w:themeColor="background1" w:themeShade="80"/>
          <w:sz w:val="24"/>
          <w:lang w:eastAsia="en-GB"/>
        </w:rPr>
      </w:pPr>
    </w:p>
    <w:p w:rsidR="005963F9" w:rsidRPr="005963F9" w:rsidRDefault="005963F9" w:rsidP="008851A7">
      <w:pPr>
        <w:widowControl w:val="0"/>
        <w:shd w:val="clear" w:color="auto" w:fill="FFFFFF"/>
        <w:rPr>
          <w:rFonts w:ascii="Century Gothic" w:eastAsia="Times New Roman" w:hAnsi="Century Gothic" w:cs="Arial"/>
          <w:color w:val="808080" w:themeColor="background1" w:themeShade="80"/>
          <w:lang w:eastAsia="en-GB"/>
        </w:rPr>
      </w:pPr>
      <w:r w:rsidRPr="005963F9">
        <w:rPr>
          <w:rFonts w:ascii="Century Gothic" w:eastAsia="Times New Roman" w:hAnsi="Century Gothic" w:cs="Arial"/>
          <w:color w:val="808080" w:themeColor="background1" w:themeShade="80"/>
          <w:lang w:eastAsia="en-GB"/>
        </w:rPr>
        <w:t>A summary of the course contents for each training weekend are set out on the next page.</w:t>
      </w:r>
    </w:p>
    <w:p w:rsidR="005963F9" w:rsidRDefault="005963F9" w:rsidP="008851A7">
      <w:pPr>
        <w:widowControl w:val="0"/>
        <w:shd w:val="clear" w:color="auto" w:fill="FFFFFF"/>
        <w:rPr>
          <w:rFonts w:ascii="Arial" w:eastAsia="Times New Roman" w:hAnsi="Arial" w:cs="Arial"/>
          <w:b/>
          <w:color w:val="808080" w:themeColor="background1" w:themeShade="80"/>
          <w:sz w:val="24"/>
          <w:lang w:eastAsia="en-GB"/>
        </w:rPr>
      </w:pPr>
    </w:p>
    <w:p w:rsidR="008851A7" w:rsidRPr="005963F9" w:rsidRDefault="008851A7" w:rsidP="008851A7">
      <w:pPr>
        <w:widowControl w:val="0"/>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What happens at the end of the course? </w:t>
      </w:r>
    </w:p>
    <w:p w:rsidR="008851A7" w:rsidRPr="005963F9" w:rsidRDefault="008851A7" w:rsidP="008851A7">
      <w:pPr>
        <w:widowControl w:val="0"/>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 completion of the course trainees are eligible for the UKATA TA Award. The Foundation Certificate is very much about understanding TA theory through application to the individual. Following on from this stage, you will be able to apply for further training either at Diploma or go on to Certified Transactional Analyst level.</w:t>
      </w:r>
    </w:p>
    <w:p w:rsidR="008851A7" w:rsidRPr="005963F9" w:rsidRDefault="008851A7" w:rsidP="008851A7">
      <w:pPr>
        <w:shd w:val="clear" w:color="auto" w:fill="FFFFFF"/>
        <w:rPr>
          <w:rFonts w:ascii="Century Gothic" w:eastAsia="Times New Roman" w:hAnsi="Century Gothic" w:cs="Arial"/>
          <w:color w:val="333333"/>
          <w:sz w:val="24"/>
          <w:lang w:eastAsia="en-GB"/>
        </w:rPr>
      </w:pPr>
    </w:p>
    <w:p w:rsidR="008851A7" w:rsidRPr="005963F9" w:rsidRDefault="008851A7" w:rsidP="008851A7">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Assessment</w:t>
      </w:r>
    </w:p>
    <w:p w:rsidR="008851A7" w:rsidRDefault="008851A7" w:rsidP="008851A7">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Assessment is through two assignments during the year, observation of skills practice and a personal learning journal. There is no requirement to enter personal therapy during the Foundation Certificate though some trainees find it a useful element of their self -development</w:t>
      </w:r>
      <w:r w:rsidRPr="005963F9">
        <w:rPr>
          <w:rFonts w:ascii="Century Gothic" w:eastAsia="Times New Roman" w:hAnsi="Century Gothic" w:cs="Arial"/>
          <w:color w:val="333333"/>
          <w:sz w:val="24"/>
          <w:lang w:eastAsia="en-GB"/>
        </w:rPr>
        <w:t xml:space="preserve">. </w:t>
      </w:r>
    </w:p>
    <w:p w:rsidR="005963F9" w:rsidRDefault="005963F9" w:rsidP="008851A7">
      <w:pPr>
        <w:shd w:val="clear" w:color="auto" w:fill="FFFFFF"/>
        <w:rPr>
          <w:rFonts w:ascii="Century Gothic" w:eastAsia="Times New Roman" w:hAnsi="Century Gothic" w:cs="Arial"/>
          <w:color w:val="333333"/>
          <w:sz w:val="24"/>
          <w:lang w:eastAsia="en-GB"/>
        </w:rPr>
      </w:pPr>
    </w:p>
    <w:p w:rsidR="005963F9" w:rsidRPr="005963F9" w:rsidRDefault="005963F9" w:rsidP="005963F9">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Course requirements</w:t>
      </w:r>
    </w:p>
    <w:p w:rsidR="00DC735A" w:rsidRPr="005963F9" w:rsidRDefault="005963F9" w:rsidP="00DC735A">
      <w:pPr>
        <w:shd w:val="clear" w:color="auto" w:fill="FFFFFF"/>
        <w:rPr>
          <w:rFonts w:ascii="Century Gothic" w:eastAsia="Times New Roman" w:hAnsi="Century Gothic" w:cs="Arial"/>
          <w:color w:val="333333"/>
          <w:lang w:eastAsia="en-GB"/>
        </w:rPr>
        <w:sectPr w:rsidR="00DC735A" w:rsidRPr="005963F9" w:rsidSect="005963F9">
          <w:headerReference w:type="default" r:id="rId10"/>
          <w:footerReference w:type="default" r:id="rId11"/>
          <w:pgSz w:w="11906" w:h="16838" w:code="9"/>
          <w:pgMar w:top="794" w:right="991" w:bottom="1134" w:left="1080" w:header="567" w:footer="851" w:gutter="0"/>
          <w:cols w:space="708"/>
          <w:docGrid w:linePitch="360"/>
        </w:sectPr>
      </w:pPr>
      <w:r w:rsidRPr="005963F9">
        <w:rPr>
          <w:rFonts w:ascii="Century Gothic" w:eastAsia="Times New Roman" w:hAnsi="Century Gothic" w:cs="Arial"/>
          <w:color w:val="333333"/>
          <w:lang w:eastAsia="en-GB"/>
        </w:rPr>
        <w:t>You will need to complete the TA101 either before the course or as soon as possible during the Foundation year. The course is at post-graduate level and trainees should have either a prior degree or equivalent qualification or suitable and relevant life experience.</w:t>
      </w:r>
    </w:p>
    <w:tbl>
      <w:tblPr>
        <w:tblStyle w:val="TableGrid"/>
        <w:tblpPr w:leftFromText="180" w:rightFromText="180" w:vertAnchor="text" w:horzAnchor="margin" w:tblpY="-404"/>
        <w:tblW w:w="10031" w:type="dxa"/>
        <w:tblLook w:val="04A0" w:firstRow="1" w:lastRow="0" w:firstColumn="1" w:lastColumn="0" w:noHBand="0" w:noVBand="1"/>
      </w:tblPr>
      <w:tblGrid>
        <w:gridCol w:w="4077"/>
        <w:gridCol w:w="5954"/>
      </w:tblGrid>
      <w:tr w:rsidR="00291C1C" w:rsidRPr="006726EA" w:rsidTr="0081203F">
        <w:trPr>
          <w:trHeight w:hRule="exact" w:val="454"/>
          <w:tblHeader/>
        </w:trPr>
        <w:tc>
          <w:tcPr>
            <w:tcW w:w="10031" w:type="dxa"/>
            <w:gridSpan w:val="2"/>
            <w:vAlign w:val="center"/>
          </w:tcPr>
          <w:p w:rsidR="00291C1C" w:rsidRPr="005963F9" w:rsidRDefault="00291C1C" w:rsidP="005B7D46">
            <w:pPr>
              <w:rPr>
                <w:rFonts w:ascii="Century Gothic" w:eastAsia="Times New Roman" w:hAnsi="Century Gothic" w:cs="Arial"/>
                <w:b/>
                <w:color w:val="333333"/>
                <w:sz w:val="18"/>
                <w:lang w:eastAsia="en-GB"/>
              </w:rPr>
            </w:pPr>
            <w:r w:rsidRPr="00291C1C">
              <w:rPr>
                <w:rFonts w:ascii="Century Gothic" w:eastAsia="Times New Roman" w:hAnsi="Century Gothic" w:cs="Arial"/>
                <w:b/>
                <w:color w:val="333333"/>
                <w:sz w:val="24"/>
                <w:lang w:eastAsia="en-GB"/>
              </w:rPr>
              <w:lastRenderedPageBreak/>
              <w:t>Course Content Summary</w:t>
            </w:r>
          </w:p>
        </w:tc>
      </w:tr>
      <w:tr w:rsidR="00DC735A" w:rsidRPr="006726EA" w:rsidTr="005B7D46">
        <w:trPr>
          <w:trHeight w:hRule="exact" w:val="454"/>
          <w:tblHeader/>
        </w:trPr>
        <w:tc>
          <w:tcPr>
            <w:tcW w:w="4077" w:type="dxa"/>
            <w:vAlign w:val="center"/>
          </w:tcPr>
          <w:p w:rsidR="00DC735A" w:rsidRPr="005963F9" w:rsidRDefault="00DC735A" w:rsidP="005B7D46">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20"/>
                <w:lang w:eastAsia="en-GB"/>
              </w:rPr>
              <w:t>Weekend &amp; Theme</w:t>
            </w:r>
            <w:r w:rsidRPr="005963F9">
              <w:rPr>
                <w:rFonts w:ascii="Century Gothic" w:eastAsia="Times New Roman" w:hAnsi="Century Gothic" w:cs="Arial"/>
                <w:b/>
                <w:color w:val="333333"/>
                <w:sz w:val="20"/>
                <w:lang w:eastAsia="en-GB"/>
              </w:rPr>
              <w:tab/>
            </w:r>
          </w:p>
        </w:tc>
        <w:tc>
          <w:tcPr>
            <w:tcW w:w="5954" w:type="dxa"/>
            <w:vAlign w:val="center"/>
          </w:tcPr>
          <w:p w:rsidR="00DC735A" w:rsidRPr="005963F9" w:rsidRDefault="00DC735A" w:rsidP="005B7D46">
            <w:pPr>
              <w:rPr>
                <w:rFonts w:ascii="Century Gothic" w:eastAsia="Times New Roman" w:hAnsi="Century Gothic" w:cs="Arial"/>
                <w:b/>
                <w:color w:val="333333"/>
                <w:sz w:val="18"/>
                <w:lang w:eastAsia="en-GB"/>
              </w:rPr>
            </w:pPr>
            <w:r w:rsidRPr="005963F9">
              <w:rPr>
                <w:rFonts w:ascii="Century Gothic" w:eastAsia="Times New Roman" w:hAnsi="Century Gothic" w:cs="Arial"/>
                <w:b/>
                <w:color w:val="333333"/>
                <w:sz w:val="18"/>
                <w:lang w:eastAsia="en-GB"/>
              </w:rPr>
              <w:t>Content Summary</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  </w:t>
            </w:r>
          </w:p>
          <w:p w:rsidR="00DC735A" w:rsidRPr="005963F9" w:rsidRDefault="0029147E" w:rsidP="005B7D46">
            <w:pPr>
              <w:pStyle w:val="Heading3"/>
              <w:spacing w:before="100" w:after="100"/>
              <w:outlineLvl w:val="2"/>
              <w:rPr>
                <w:rFonts w:ascii="Century Gothic" w:hAnsi="Century Gothic"/>
                <w:b w:val="0"/>
              </w:rPr>
            </w:pPr>
            <w:r>
              <w:rPr>
                <w:rFonts w:ascii="Century Gothic" w:hAnsi="Century Gothic"/>
              </w:rPr>
              <w:t>22</w:t>
            </w:r>
            <w:r w:rsidR="00DC735A" w:rsidRPr="005963F9">
              <w:rPr>
                <w:rFonts w:ascii="Century Gothic" w:hAnsi="Century Gothic"/>
              </w:rPr>
              <w:t xml:space="preserve"> &amp; </w:t>
            </w:r>
            <w:r>
              <w:rPr>
                <w:rFonts w:ascii="Century Gothic" w:hAnsi="Century Gothic"/>
              </w:rPr>
              <w:t>24</w:t>
            </w:r>
            <w:r w:rsidR="00DC735A" w:rsidRPr="005963F9">
              <w:rPr>
                <w:rFonts w:ascii="Century Gothic" w:hAnsi="Century Gothic"/>
              </w:rPr>
              <w:t xml:space="preserve"> September 201</w:t>
            </w:r>
            <w:r>
              <w:rPr>
                <w:rFonts w:ascii="Century Gothic" w:hAnsi="Century Gothic"/>
              </w:rPr>
              <w:t>7</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An introduction to Transactional Analysis and Contracting</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 xml:space="preserve">A key part of this weekend is the initial induction and welcome. </w:t>
            </w:r>
          </w:p>
          <w:p w:rsidR="00DC735A" w:rsidRPr="005963F9" w:rsidRDefault="00DC735A" w:rsidP="005B7D46">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 xml:space="preserve">Following induction, we then move on to the weekend topic by reviewing the origins of TA and its underlying philosophical assumptions. We will be exploring contracting: its importance; different approaches to contracting; and its theory and philosophy.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2: </w:t>
            </w:r>
          </w:p>
          <w:p w:rsidR="00DC735A" w:rsidRPr="005963F9" w:rsidRDefault="0029147E" w:rsidP="005B7D46">
            <w:pPr>
              <w:pStyle w:val="Heading3"/>
              <w:spacing w:before="100" w:after="100"/>
              <w:outlineLvl w:val="2"/>
              <w:rPr>
                <w:rFonts w:ascii="Century Gothic" w:hAnsi="Century Gothic"/>
                <w:b w:val="0"/>
              </w:rPr>
            </w:pPr>
            <w:r>
              <w:rPr>
                <w:rFonts w:ascii="Century Gothic" w:hAnsi="Century Gothic"/>
              </w:rPr>
              <w:t>14 &amp; 15</w:t>
            </w:r>
            <w:r w:rsidR="00DC735A" w:rsidRPr="005963F9">
              <w:rPr>
                <w:rFonts w:ascii="Century Gothic" w:hAnsi="Century Gothic"/>
              </w:rPr>
              <w:t xml:space="preserve"> October 201</w:t>
            </w:r>
            <w:r>
              <w:rPr>
                <w:rFonts w:ascii="Century Gothic" w:hAnsi="Century Gothic"/>
              </w:rPr>
              <w:t>7</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Ego states and Transactions </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Ego state theory is a fundamental element when looking at interpersonal communication. This weekend covers ego state theory and its use in assessing interpersonal communication. It also includes an exploration of structural and functional models and diagnosis in communication situations.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3: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25</w:t>
            </w:r>
            <w:r w:rsidR="00DC735A" w:rsidRPr="005963F9">
              <w:rPr>
                <w:rFonts w:ascii="Century Gothic" w:hAnsi="Century Gothic"/>
              </w:rPr>
              <w:t xml:space="preserve"> &amp; </w:t>
            </w:r>
            <w:r>
              <w:rPr>
                <w:rFonts w:ascii="Century Gothic" w:hAnsi="Century Gothic"/>
              </w:rPr>
              <w:t>26 November 2017</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Script </w:t>
            </w:r>
          </w:p>
        </w:tc>
        <w:tc>
          <w:tcPr>
            <w:tcW w:w="5954" w:type="dxa"/>
            <w:vAlign w:val="center"/>
          </w:tcPr>
          <w:p w:rsidR="00DC735A" w:rsidRPr="005963F9" w:rsidRDefault="00DC735A" w:rsidP="005B7D46">
            <w:pPr>
              <w:spacing w:after="240" w:line="259" w:lineRule="auto"/>
              <w:contextualSpacing/>
              <w:rPr>
                <w:rFonts w:ascii="Century Gothic" w:eastAsia="Cambria" w:hAnsi="Century Gothic"/>
                <w:sz w:val="18"/>
              </w:rPr>
            </w:pPr>
            <w:r w:rsidRPr="005963F9">
              <w:rPr>
                <w:rFonts w:ascii="Century Gothic" w:eastAsia="Cambria" w:hAnsi="Century Gothic"/>
                <w:sz w:val="18"/>
              </w:rPr>
              <w:t>Introducing the concept of scripts and life script, weekend 3 includes evaluating models for understanding scripts and considering TA theories of motivation such as   hungers and drivers.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4: </w:t>
            </w:r>
          </w:p>
          <w:p w:rsidR="00DC735A" w:rsidRPr="005963F9" w:rsidRDefault="00DC735A" w:rsidP="005B7D46">
            <w:pPr>
              <w:pStyle w:val="Heading3"/>
              <w:spacing w:before="100" w:after="100"/>
              <w:outlineLvl w:val="2"/>
              <w:rPr>
                <w:rFonts w:ascii="Century Gothic" w:hAnsi="Century Gothic"/>
              </w:rPr>
            </w:pPr>
            <w:r w:rsidRPr="005963F9">
              <w:rPr>
                <w:rFonts w:ascii="Century Gothic" w:hAnsi="Century Gothic"/>
              </w:rPr>
              <w:t>1</w:t>
            </w:r>
            <w:r w:rsidR="0029147E">
              <w:rPr>
                <w:rFonts w:ascii="Century Gothic" w:hAnsi="Century Gothic"/>
              </w:rPr>
              <w:t>6</w:t>
            </w:r>
            <w:r w:rsidRPr="005963F9">
              <w:rPr>
                <w:rFonts w:ascii="Century Gothic" w:hAnsi="Century Gothic"/>
              </w:rPr>
              <w:t xml:space="preserve"> &amp; 1</w:t>
            </w:r>
            <w:r w:rsidR="0029147E">
              <w:rPr>
                <w:rFonts w:ascii="Century Gothic" w:hAnsi="Century Gothic"/>
              </w:rPr>
              <w:t>7 December 2017</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Games</w:t>
            </w:r>
          </w:p>
        </w:tc>
        <w:tc>
          <w:tcPr>
            <w:tcW w:w="5954" w:type="dxa"/>
            <w:vAlign w:val="center"/>
          </w:tcPr>
          <w:p w:rsidR="00DC735A" w:rsidRPr="005963F9" w:rsidRDefault="00DC735A" w:rsidP="005B7D46">
            <w:pPr>
              <w:spacing w:after="240"/>
              <w:rPr>
                <w:rFonts w:ascii="Century Gothic" w:eastAsia="Times New Roman" w:hAnsi="Century Gothic" w:cs="Arial"/>
                <w:color w:val="333333"/>
                <w:sz w:val="18"/>
                <w:lang w:eastAsia="en-GB"/>
              </w:rPr>
            </w:pPr>
            <w:r w:rsidRPr="005963F9">
              <w:rPr>
                <w:rFonts w:ascii="Century Gothic" w:hAnsi="Century Gothic"/>
                <w:sz w:val="18"/>
              </w:rPr>
              <w:t xml:space="preserve">Weekend 4 covers game theory including strokes, the drama triangle, common games and the relationship between script and games.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5: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20 &amp; 21 January 2018</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Rackets and the racket/script system</w:t>
            </w:r>
          </w:p>
        </w:tc>
        <w:tc>
          <w:tcPr>
            <w:tcW w:w="5954" w:type="dxa"/>
            <w:vAlign w:val="center"/>
          </w:tcPr>
          <w:p w:rsidR="00DC735A" w:rsidRPr="005963F9" w:rsidRDefault="00DC735A" w:rsidP="005B7D46">
            <w:pPr>
              <w:spacing w:after="240" w:line="259" w:lineRule="auto"/>
              <w:contextualSpacing/>
              <w:rPr>
                <w:rFonts w:ascii="Century Gothic" w:eastAsia="Cambria" w:hAnsi="Century Gothic"/>
                <w:sz w:val="18"/>
              </w:rPr>
            </w:pPr>
            <w:r w:rsidRPr="005963F9">
              <w:rPr>
                <w:rFonts w:ascii="Century Gothic" w:eastAsia="Cambria" w:hAnsi="Century Gothic"/>
                <w:sz w:val="18"/>
              </w:rPr>
              <w:t>On this weekend we will be looking in more depth at the script system and also in its relationship to rackets, racketeering, racket feelings and games.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6: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17 &amp; 18 February 2018</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Personality Adaptations</w:t>
            </w:r>
          </w:p>
        </w:tc>
        <w:tc>
          <w:tcPr>
            <w:tcW w:w="5954" w:type="dxa"/>
            <w:vAlign w:val="center"/>
          </w:tcPr>
          <w:p w:rsidR="00DC735A" w:rsidRPr="005963F9" w:rsidRDefault="00DC735A" w:rsidP="005B7D46">
            <w:pPr>
              <w:spacing w:after="240"/>
              <w:rPr>
                <w:rFonts w:ascii="Century Gothic" w:hAnsi="Century Gothic"/>
                <w:sz w:val="18"/>
              </w:rPr>
            </w:pPr>
            <w:r w:rsidRPr="005963F9">
              <w:rPr>
                <w:rFonts w:ascii="Century Gothic" w:hAnsi="Century Gothic"/>
                <w:sz w:val="18"/>
              </w:rPr>
              <w:t>The Personality Adaptations weekend includes exploring process communication, communication channels, doors to contact and assessment and treatment planning.</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7: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17 &amp; 18 March 2018</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Discounting and passivity</w:t>
            </w:r>
          </w:p>
        </w:tc>
        <w:tc>
          <w:tcPr>
            <w:tcW w:w="5954" w:type="dxa"/>
            <w:vAlign w:val="center"/>
          </w:tcPr>
          <w:p w:rsidR="00DC735A" w:rsidRPr="005963F9" w:rsidRDefault="00DC735A" w:rsidP="005B7D46">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Weekend 7 covers discounting, the discount matrix and passive behaviours. Elements considered include redefining, reactivity and re-parenting. The weekend also includes looking at the cathexis school of TA and its application in this area.</w:t>
            </w:r>
          </w:p>
        </w:tc>
      </w:tr>
      <w:tr w:rsidR="00DC735A" w:rsidRPr="006726EA" w:rsidTr="005B7D46">
        <w:tc>
          <w:tcPr>
            <w:tcW w:w="4077" w:type="dxa"/>
            <w:vAlign w:val="center"/>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8: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21 &amp; 22 April 2018</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Diversity</w:t>
            </w:r>
          </w:p>
          <w:p w:rsidR="00DC735A" w:rsidRPr="005963F9" w:rsidRDefault="00DC735A" w:rsidP="005B7D46">
            <w:pPr>
              <w:spacing w:before="100" w:after="100"/>
              <w:rPr>
                <w:rFonts w:ascii="Century Gothic" w:eastAsia="Times New Roman" w:hAnsi="Century Gothic"/>
                <w:bCs/>
                <w:color w:val="4F81BD"/>
                <w:sz w:val="20"/>
                <w:lang w:eastAsia="en-US"/>
              </w:rPr>
            </w:pP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The Diversity weekend aims to increase awareness of the significance and implications of cultural and social diversity and difference within and outside the consulting room. Includes models such as cultural scripting.</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9: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19 &amp; 20 May 2018</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Attachment &amp; Child Development</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Weekend 9 relates to attachment theory and models of attachment and attachment styles and from this goes on to explore TA models of child development.</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10: </w:t>
            </w:r>
          </w:p>
          <w:p w:rsidR="00DC735A" w:rsidRPr="005963F9" w:rsidRDefault="0029147E" w:rsidP="005B7D46">
            <w:pPr>
              <w:spacing w:before="100" w:after="100"/>
              <w:rPr>
                <w:rFonts w:ascii="Century Gothic" w:eastAsia="Times New Roman" w:hAnsi="Century Gothic"/>
                <w:b/>
                <w:bCs/>
                <w:color w:val="4F81BD"/>
                <w:sz w:val="20"/>
                <w:lang w:eastAsia="en-US"/>
              </w:rPr>
            </w:pPr>
            <w:r>
              <w:rPr>
                <w:rFonts w:ascii="Century Gothic" w:eastAsia="Times New Roman" w:hAnsi="Century Gothic"/>
                <w:b/>
                <w:bCs/>
                <w:color w:val="4F81BD"/>
                <w:sz w:val="20"/>
                <w:lang w:eastAsia="en-US"/>
              </w:rPr>
              <w:t>16 &amp; 17 June 2018</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Introduction to practice</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The final weekend of the course looks at using TA in a practice setting including contracts; the key concepts of permission, protection and potency; and ethical responsibilities.</w:t>
            </w:r>
          </w:p>
        </w:tc>
      </w:tr>
    </w:tbl>
    <w:p w:rsidR="00DC735A" w:rsidRDefault="00DC735A">
      <w:pPr>
        <w:rPr>
          <w:rFonts w:ascii="Arial" w:eastAsia="Times New Roman" w:hAnsi="Arial" w:cs="Arial"/>
          <w:b/>
          <w:color w:val="808080" w:themeColor="background1" w:themeShade="80"/>
          <w:sz w:val="24"/>
          <w:lang w:eastAsia="en-GB"/>
        </w:rPr>
        <w:sectPr w:rsidR="00DC735A" w:rsidSect="00906BC4">
          <w:headerReference w:type="default" r:id="rId12"/>
          <w:pgSz w:w="11906" w:h="16838" w:code="9"/>
          <w:pgMar w:top="1440" w:right="1080" w:bottom="1440" w:left="1080" w:header="851" w:footer="851" w:gutter="0"/>
          <w:cols w:space="708"/>
          <w:docGrid w:linePitch="360"/>
        </w:sectPr>
      </w:pPr>
    </w:p>
    <w:p w:rsidR="00DC735A" w:rsidRDefault="00DC735A">
      <w:pPr>
        <w:rPr>
          <w:rFonts w:ascii="Arial" w:eastAsia="Times New Roman" w:hAnsi="Arial" w:cs="Arial"/>
          <w:b/>
          <w:color w:val="808080" w:themeColor="background1" w:themeShade="80"/>
          <w:sz w:val="24"/>
          <w:lang w:eastAsia="en-GB"/>
        </w:rPr>
      </w:pPr>
    </w:p>
    <w:p w:rsidR="0002256E" w:rsidRPr="005963F9" w:rsidRDefault="00FF3F33" w:rsidP="003F6E0C">
      <w:pPr>
        <w:rPr>
          <w:rFonts w:ascii="Century Gothic" w:eastAsia="Times New Roman" w:hAnsi="Century Gothic" w:cs="Arial"/>
          <w:b/>
          <w:color w:val="333333"/>
          <w:sz w:val="24"/>
          <w:lang w:eastAsia="en-GB"/>
        </w:rPr>
      </w:pPr>
      <w:r w:rsidRPr="005963F9">
        <w:rPr>
          <w:rFonts w:ascii="Century Gothic" w:eastAsia="Times New Roman" w:hAnsi="Century Gothic" w:cs="Arial"/>
          <w:b/>
          <w:color w:val="808080" w:themeColor="background1" w:themeShade="80"/>
          <w:sz w:val="24"/>
          <w:lang w:eastAsia="en-GB"/>
        </w:rPr>
        <w:t>Costs</w:t>
      </w:r>
    </w:p>
    <w:p w:rsidR="00FF3F33" w:rsidRPr="005963F9" w:rsidRDefault="00FF3F3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Tuition fees for the year are £1</w:t>
      </w:r>
      <w:r w:rsidR="0029147E">
        <w:rPr>
          <w:rFonts w:ascii="Century Gothic" w:eastAsia="Times New Roman" w:hAnsi="Century Gothic" w:cs="Arial"/>
          <w:color w:val="333333"/>
          <w:lang w:eastAsia="en-GB"/>
        </w:rPr>
        <w:t>800</w:t>
      </w:r>
      <w:r w:rsidRPr="005963F9">
        <w:rPr>
          <w:rFonts w:ascii="Century Gothic" w:eastAsia="Times New Roman" w:hAnsi="Century Gothic" w:cs="Arial"/>
          <w:color w:val="333333"/>
          <w:lang w:eastAsia="en-GB"/>
        </w:rPr>
        <w:t xml:space="preserve"> which includes 12 months </w:t>
      </w:r>
      <w:r w:rsidR="00087DA3" w:rsidRPr="005963F9">
        <w:rPr>
          <w:rFonts w:ascii="Century Gothic" w:eastAsia="Times New Roman" w:hAnsi="Century Gothic" w:cs="Arial"/>
          <w:color w:val="333333"/>
          <w:lang w:eastAsia="en-GB"/>
        </w:rPr>
        <w:t xml:space="preserve">student </w:t>
      </w:r>
      <w:r w:rsidRPr="005963F9">
        <w:rPr>
          <w:rFonts w:ascii="Century Gothic" w:eastAsia="Times New Roman" w:hAnsi="Century Gothic" w:cs="Arial"/>
          <w:color w:val="333333"/>
          <w:lang w:eastAsia="en-GB"/>
        </w:rPr>
        <w:t>membership of UKATA. Fees can be paid in full on</w:t>
      </w:r>
      <w:r w:rsidR="00087DA3" w:rsidRPr="005963F9">
        <w:rPr>
          <w:rFonts w:ascii="Century Gothic" w:eastAsia="Times New Roman" w:hAnsi="Century Gothic" w:cs="Arial"/>
          <w:color w:val="333333"/>
          <w:lang w:eastAsia="en-GB"/>
        </w:rPr>
        <w:t xml:space="preserve"> enrolment by BACS or cheque. We also offer a payment by </w:t>
      </w:r>
      <w:r w:rsidRPr="005963F9">
        <w:rPr>
          <w:rFonts w:ascii="Century Gothic" w:eastAsia="Times New Roman" w:hAnsi="Century Gothic" w:cs="Arial"/>
          <w:color w:val="333333"/>
          <w:lang w:eastAsia="en-GB"/>
        </w:rPr>
        <w:t>instalments</w:t>
      </w:r>
      <w:r w:rsidR="00087DA3" w:rsidRPr="005963F9">
        <w:rPr>
          <w:rFonts w:ascii="Century Gothic" w:eastAsia="Times New Roman" w:hAnsi="Century Gothic" w:cs="Arial"/>
          <w:color w:val="333333"/>
          <w:lang w:eastAsia="en-GB"/>
        </w:rPr>
        <w:t xml:space="preserve"> </w:t>
      </w:r>
      <w:r w:rsidR="00987153" w:rsidRPr="005963F9">
        <w:rPr>
          <w:rFonts w:ascii="Century Gothic" w:eastAsia="Times New Roman" w:hAnsi="Century Gothic" w:cs="Arial"/>
          <w:color w:val="333333"/>
          <w:lang w:eastAsia="en-GB"/>
        </w:rPr>
        <w:t>option</w:t>
      </w:r>
      <w:r w:rsidR="00087DA3" w:rsidRPr="005963F9">
        <w:rPr>
          <w:rFonts w:ascii="Century Gothic" w:eastAsia="Times New Roman" w:hAnsi="Century Gothic" w:cs="Arial"/>
          <w:color w:val="333333"/>
          <w:lang w:eastAsia="en-GB"/>
        </w:rPr>
        <w:t>.</w:t>
      </w:r>
    </w:p>
    <w:p w:rsidR="00987153" w:rsidRPr="005963F9" w:rsidRDefault="00987153" w:rsidP="0002256E">
      <w:pPr>
        <w:shd w:val="clear" w:color="auto" w:fill="FFFFFF"/>
        <w:rPr>
          <w:rFonts w:ascii="Century Gothic" w:eastAsia="Times New Roman" w:hAnsi="Century Gothic" w:cs="Arial"/>
          <w:color w:val="333333"/>
          <w:sz w:val="24"/>
          <w:lang w:eastAsia="en-GB"/>
        </w:rPr>
      </w:pPr>
    </w:p>
    <w:p w:rsidR="00987153" w:rsidRPr="005963F9" w:rsidRDefault="00987153" w:rsidP="0002256E">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Students on the Foundation Certificate receive discount on other workshops and training courses run by TA Training Organisation</w:t>
      </w:r>
      <w:r w:rsidR="00CD3D24" w:rsidRPr="005963F9">
        <w:rPr>
          <w:rFonts w:ascii="Century Gothic" w:eastAsia="Times New Roman" w:hAnsi="Century Gothic" w:cs="Arial"/>
          <w:color w:val="333333"/>
          <w:sz w:val="24"/>
          <w:lang w:eastAsia="en-GB"/>
        </w:rPr>
        <w:t xml:space="preserve"> at</w:t>
      </w:r>
      <w:r w:rsidR="00CD3D24" w:rsidRPr="005963F9">
        <w:rPr>
          <w:rFonts w:ascii="Century Gothic" w:eastAsia="Times New Roman" w:hAnsi="Century Gothic" w:cs="Arial"/>
          <w:color w:val="333333"/>
          <w:lang w:eastAsia="en-GB"/>
        </w:rPr>
        <w:t xml:space="preserve"> The Horsforth Centre</w:t>
      </w:r>
    </w:p>
    <w:p w:rsidR="00FF3F33" w:rsidRPr="005963F9" w:rsidRDefault="00FF3F33" w:rsidP="0002256E">
      <w:pPr>
        <w:shd w:val="clear" w:color="auto" w:fill="FFFFFF"/>
        <w:rPr>
          <w:rFonts w:ascii="Century Gothic" w:eastAsia="Times New Roman" w:hAnsi="Century Gothic" w:cs="Arial"/>
          <w:color w:val="333333"/>
          <w:sz w:val="24"/>
          <w:lang w:eastAsia="en-GB"/>
        </w:rPr>
      </w:pPr>
    </w:p>
    <w:p w:rsidR="00AE60D1" w:rsidRPr="005963F9" w:rsidRDefault="00AE60D1"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How do I apply?</w:t>
      </w:r>
      <w:r w:rsidR="0002256E" w:rsidRPr="005963F9">
        <w:rPr>
          <w:rFonts w:ascii="Century Gothic" w:eastAsia="Times New Roman" w:hAnsi="Century Gothic" w:cs="Arial"/>
          <w:b/>
          <w:color w:val="808080" w:themeColor="background1" w:themeShade="80"/>
          <w:sz w:val="24"/>
          <w:lang w:eastAsia="en-GB"/>
        </w:rPr>
        <w:t xml:space="preserve"> </w:t>
      </w:r>
    </w:p>
    <w:p w:rsidR="00087DA3"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Please send your completed application form in to TA Training Organisation at the address below. </w:t>
      </w:r>
      <w:r w:rsidR="00DC735A" w:rsidRPr="005963F9">
        <w:rPr>
          <w:rFonts w:ascii="Century Gothic" w:eastAsia="Times New Roman" w:hAnsi="Century Gothic" w:cs="Arial"/>
          <w:color w:val="333333"/>
          <w:lang w:eastAsia="en-GB"/>
        </w:rPr>
        <w:t>You can submit a handwritten or typed application and can also submit your form via email.</w:t>
      </w:r>
    </w:p>
    <w:p w:rsidR="00E41751" w:rsidRPr="005963F9" w:rsidRDefault="00291C1C"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noProof/>
          <w:color w:val="333333"/>
          <w:sz w:val="20"/>
          <w:lang w:eastAsia="en-GB"/>
        </w:rPr>
        <w:drawing>
          <wp:anchor distT="0" distB="0" distL="114300" distR="114300" simplePos="0" relativeHeight="251661312" behindDoc="0" locked="0" layoutInCell="1" allowOverlap="1" wp14:anchorId="7646A351" wp14:editId="0EF4541D">
            <wp:simplePos x="0" y="0"/>
            <wp:positionH relativeFrom="column">
              <wp:posOffset>2381250</wp:posOffset>
            </wp:positionH>
            <wp:positionV relativeFrom="paragraph">
              <wp:posOffset>157480</wp:posOffset>
            </wp:positionV>
            <wp:extent cx="3938270" cy="223456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room op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8270" cy="2234565"/>
                    </a:xfrm>
                    <a:prstGeom prst="rect">
                      <a:avLst/>
                    </a:prstGeom>
                  </pic:spPr>
                </pic:pic>
              </a:graphicData>
            </a:graphic>
            <wp14:sizeRelH relativeFrom="page">
              <wp14:pctWidth>0</wp14:pctWidth>
            </wp14:sizeRelH>
            <wp14:sizeRelV relativeFrom="page">
              <wp14:pctHeight>0</wp14:pctHeight>
            </wp14:sizeRelV>
          </wp:anchor>
        </w:drawing>
      </w:r>
    </w:p>
    <w:p w:rsidR="00AE60D1"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Once your application has been received, we will check yo</w:t>
      </w:r>
      <w:r w:rsidR="00AE60D1" w:rsidRPr="005963F9">
        <w:rPr>
          <w:rFonts w:ascii="Century Gothic" w:eastAsia="Times New Roman" w:hAnsi="Century Gothic" w:cs="Arial"/>
          <w:color w:val="333333"/>
          <w:lang w:eastAsia="en-GB"/>
        </w:rPr>
        <w:t xml:space="preserve">ur form, </w:t>
      </w:r>
      <w:r w:rsidRPr="005963F9">
        <w:rPr>
          <w:rFonts w:ascii="Century Gothic" w:eastAsia="Times New Roman" w:hAnsi="Century Gothic" w:cs="Arial"/>
          <w:color w:val="333333"/>
          <w:lang w:eastAsia="en-GB"/>
        </w:rPr>
        <w:t xml:space="preserve">approach your references and </w:t>
      </w:r>
      <w:r w:rsidR="00AE60D1" w:rsidRPr="005963F9">
        <w:rPr>
          <w:rFonts w:ascii="Century Gothic" w:eastAsia="Times New Roman" w:hAnsi="Century Gothic" w:cs="Arial"/>
          <w:color w:val="333333"/>
          <w:lang w:eastAsia="en-GB"/>
        </w:rPr>
        <w:t xml:space="preserve">invite you for an </w:t>
      </w:r>
      <w:r w:rsidRPr="005963F9">
        <w:rPr>
          <w:rFonts w:ascii="Century Gothic" w:eastAsia="Times New Roman" w:hAnsi="Century Gothic" w:cs="Arial"/>
          <w:color w:val="333333"/>
          <w:lang w:eastAsia="en-GB"/>
        </w:rPr>
        <w:t>informal interview</w:t>
      </w:r>
      <w:r w:rsidR="00E41751" w:rsidRPr="005963F9">
        <w:rPr>
          <w:rFonts w:ascii="Century Gothic" w:eastAsia="Times New Roman" w:hAnsi="Century Gothic" w:cs="Arial"/>
          <w:color w:val="333333"/>
          <w:lang w:eastAsia="en-GB"/>
        </w:rPr>
        <w:t xml:space="preserve">. The interview will </w:t>
      </w:r>
      <w:r w:rsidRPr="005963F9">
        <w:rPr>
          <w:rFonts w:ascii="Century Gothic" w:eastAsia="Times New Roman" w:hAnsi="Century Gothic" w:cs="Arial"/>
          <w:color w:val="333333"/>
          <w:lang w:eastAsia="en-GB"/>
        </w:rPr>
        <w:t xml:space="preserve">cover </w:t>
      </w:r>
      <w:r w:rsidR="00AE60D1" w:rsidRPr="005963F9">
        <w:rPr>
          <w:rFonts w:ascii="Century Gothic" w:eastAsia="Times New Roman" w:hAnsi="Century Gothic" w:cs="Arial"/>
          <w:color w:val="333333"/>
          <w:lang w:eastAsia="en-GB"/>
        </w:rPr>
        <w:t>the course</w:t>
      </w:r>
      <w:r w:rsidRPr="005963F9">
        <w:rPr>
          <w:rFonts w:ascii="Century Gothic" w:eastAsia="Times New Roman" w:hAnsi="Century Gothic" w:cs="Arial"/>
          <w:color w:val="333333"/>
          <w:lang w:eastAsia="en-GB"/>
        </w:rPr>
        <w:t xml:space="preserve"> structure and information giving </w:t>
      </w:r>
      <w:r w:rsidR="00AE60D1" w:rsidRPr="005963F9">
        <w:rPr>
          <w:rFonts w:ascii="Century Gothic" w:eastAsia="Times New Roman" w:hAnsi="Century Gothic" w:cs="Arial"/>
          <w:color w:val="333333"/>
          <w:lang w:eastAsia="en-GB"/>
        </w:rPr>
        <w:t>us with the time to get to know you</w:t>
      </w:r>
      <w:r w:rsidRPr="005963F9">
        <w:rPr>
          <w:rFonts w:ascii="Century Gothic" w:eastAsia="Times New Roman" w:hAnsi="Century Gothic" w:cs="Arial"/>
          <w:color w:val="333333"/>
          <w:lang w:eastAsia="en-GB"/>
        </w:rPr>
        <w:t xml:space="preserve"> and for you to get to </w:t>
      </w:r>
      <w:r w:rsidR="00253854" w:rsidRPr="005963F9">
        <w:rPr>
          <w:rFonts w:ascii="Century Gothic" w:eastAsia="Times New Roman" w:hAnsi="Century Gothic" w:cs="Arial"/>
          <w:color w:val="333333"/>
          <w:lang w:eastAsia="en-GB"/>
        </w:rPr>
        <w:t>meet us and ask any questions.</w:t>
      </w:r>
      <w:r w:rsidR="00E41751" w:rsidRPr="005963F9">
        <w:rPr>
          <w:rFonts w:ascii="Century Gothic" w:eastAsia="Times New Roman" w:hAnsi="Century Gothic" w:cs="Arial"/>
          <w:color w:val="333333"/>
          <w:lang w:eastAsia="en-GB"/>
        </w:rPr>
        <w:t xml:space="preserve"> We will look at </w:t>
      </w:r>
      <w:r w:rsidR="00AE60D1" w:rsidRPr="005963F9">
        <w:rPr>
          <w:rFonts w:ascii="Century Gothic" w:eastAsia="Times New Roman" w:hAnsi="Century Gothic" w:cs="Arial"/>
          <w:color w:val="333333"/>
          <w:lang w:eastAsia="en-GB"/>
        </w:rPr>
        <w:t>personal qualities &amp; relevant experience for the training you are applying to undertake.</w:t>
      </w:r>
    </w:p>
    <w:p w:rsidR="00E41751" w:rsidRPr="005963F9" w:rsidRDefault="00E41751" w:rsidP="0002256E">
      <w:pPr>
        <w:shd w:val="clear" w:color="auto" w:fill="FFFFFF"/>
        <w:rPr>
          <w:rFonts w:ascii="Century Gothic" w:eastAsia="Times New Roman" w:hAnsi="Century Gothic" w:cs="Arial"/>
          <w:color w:val="333333"/>
          <w:lang w:eastAsia="en-GB"/>
        </w:rPr>
      </w:pPr>
    </w:p>
    <w:p w:rsidR="00AA6F40" w:rsidRDefault="00AE60D1" w:rsidP="00291C1C">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Should you have a successful interview and you fulfil all the requirements we will contact you personally to advise you of your place on the course and we will send you a letter of acceptance with an invitation to an enrolment session</w:t>
      </w:r>
      <w:r w:rsidR="006B34A8">
        <w:rPr>
          <w:rFonts w:ascii="Century Gothic" w:eastAsia="Times New Roman" w:hAnsi="Century Gothic" w:cs="Arial"/>
          <w:color w:val="333333"/>
          <w:lang w:eastAsia="en-GB"/>
        </w:rPr>
        <w:t>.</w:t>
      </w:r>
    </w:p>
    <w:p w:rsidR="006B34A8" w:rsidRDefault="006B34A8" w:rsidP="00291C1C">
      <w:pPr>
        <w:shd w:val="clear" w:color="auto" w:fill="FFFFFF"/>
        <w:rPr>
          <w:rFonts w:ascii="Century Gothic" w:eastAsia="Times New Roman" w:hAnsi="Century Gothic" w:cs="Arial"/>
          <w:color w:val="333333"/>
          <w:lang w:eastAsia="en-GB"/>
        </w:rPr>
      </w:pPr>
    </w:p>
    <w:p w:rsidR="006B34A8" w:rsidRPr="006B34A8" w:rsidRDefault="006B34A8" w:rsidP="00291C1C">
      <w:pPr>
        <w:shd w:val="clear" w:color="auto" w:fill="FFFFFF"/>
        <w:rPr>
          <w:rFonts w:ascii="Century Gothic" w:eastAsia="Times New Roman" w:hAnsi="Century Gothic" w:cs="Arial"/>
          <w:b/>
          <w:color w:val="808080" w:themeColor="background1" w:themeShade="80"/>
          <w:sz w:val="24"/>
          <w:lang w:eastAsia="en-GB"/>
        </w:rPr>
      </w:pPr>
      <w:r w:rsidRPr="006B34A8">
        <w:rPr>
          <w:rFonts w:ascii="Century Gothic" w:eastAsia="Times New Roman" w:hAnsi="Century Gothic" w:cs="Arial"/>
          <w:b/>
          <w:color w:val="808080" w:themeColor="background1" w:themeShade="80"/>
          <w:sz w:val="24"/>
          <w:lang w:eastAsia="en-GB"/>
        </w:rPr>
        <w:t xml:space="preserve">What happens at the end of the </w:t>
      </w:r>
      <w:proofErr w:type="gramStart"/>
      <w:r w:rsidRPr="006B34A8">
        <w:rPr>
          <w:rFonts w:ascii="Century Gothic" w:eastAsia="Times New Roman" w:hAnsi="Century Gothic" w:cs="Arial"/>
          <w:b/>
          <w:color w:val="808080" w:themeColor="background1" w:themeShade="80"/>
          <w:sz w:val="24"/>
          <w:lang w:eastAsia="en-GB"/>
        </w:rPr>
        <w:t>course</w:t>
      </w:r>
      <w:proofErr w:type="gramEnd"/>
    </w:p>
    <w:p w:rsidR="006B34A8" w:rsidRDefault="006B34A8" w:rsidP="00291C1C">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Those who complete the Foundation Certificate are </w:t>
      </w:r>
      <w:proofErr w:type="gramStart"/>
      <w:r>
        <w:rPr>
          <w:rFonts w:ascii="Century Gothic" w:eastAsia="Times New Roman" w:hAnsi="Century Gothic" w:cs="Arial"/>
          <w:color w:val="333333"/>
          <w:lang w:eastAsia="en-GB"/>
        </w:rPr>
        <w:t>awarded  Foundation</w:t>
      </w:r>
      <w:proofErr w:type="gramEnd"/>
      <w:r>
        <w:rPr>
          <w:rFonts w:ascii="Century Gothic" w:eastAsia="Times New Roman" w:hAnsi="Century Gothic" w:cs="Arial"/>
          <w:color w:val="333333"/>
          <w:lang w:eastAsia="en-GB"/>
        </w:rPr>
        <w:t xml:space="preserve"> Certificate and may be eligible to apply for the UKATA Training Award. </w:t>
      </w:r>
    </w:p>
    <w:p w:rsidR="006B34A8" w:rsidRDefault="006B34A8" w:rsidP="00291C1C">
      <w:pPr>
        <w:shd w:val="clear" w:color="auto" w:fill="FFFFFF"/>
        <w:rPr>
          <w:rFonts w:ascii="Century Gothic" w:eastAsia="Times New Roman" w:hAnsi="Century Gothic" w:cs="Arial"/>
          <w:color w:val="333333"/>
          <w:lang w:eastAsia="en-GB"/>
        </w:rPr>
      </w:pPr>
    </w:p>
    <w:p w:rsidR="006B34A8" w:rsidRPr="006B34A8" w:rsidRDefault="006B34A8" w:rsidP="00291C1C">
      <w:pPr>
        <w:shd w:val="clear" w:color="auto" w:fill="FFFFFF"/>
        <w:rPr>
          <w:rFonts w:ascii="Century Gothic" w:eastAsia="Times New Roman" w:hAnsi="Century Gothic" w:cs="Arial"/>
          <w:color w:val="333333"/>
          <w:lang w:eastAsia="en-GB"/>
        </w:rPr>
        <w:sectPr w:rsidR="006B34A8" w:rsidRPr="006B34A8" w:rsidSect="00906BC4">
          <w:headerReference w:type="default" r:id="rId14"/>
          <w:pgSz w:w="11906" w:h="16838" w:code="9"/>
          <w:pgMar w:top="1440" w:right="1080" w:bottom="1440" w:left="1080" w:header="851" w:footer="851" w:gutter="0"/>
          <w:cols w:space="708"/>
          <w:docGrid w:linePitch="360"/>
        </w:sectPr>
      </w:pPr>
      <w:r>
        <w:rPr>
          <w:rFonts w:ascii="Century Gothic" w:eastAsia="Times New Roman" w:hAnsi="Century Gothic" w:cs="Arial"/>
          <w:color w:val="333333"/>
          <w:lang w:eastAsia="en-GB"/>
        </w:rPr>
        <w:t xml:space="preserve">The Foundation Certificate can be studied as a stand-alone course or as the first stage of training as a TA psychotherapist. Towards the end of the Foundation Certificate, </w:t>
      </w:r>
      <w:proofErr w:type="gramStart"/>
      <w:r>
        <w:rPr>
          <w:rFonts w:ascii="Century Gothic" w:eastAsia="Times New Roman" w:hAnsi="Century Gothic" w:cs="Arial"/>
          <w:color w:val="333333"/>
          <w:lang w:eastAsia="en-GB"/>
        </w:rPr>
        <w:t>trainees  have</w:t>
      </w:r>
      <w:proofErr w:type="gramEnd"/>
      <w:r>
        <w:rPr>
          <w:rFonts w:ascii="Century Gothic" w:eastAsia="Times New Roman" w:hAnsi="Century Gothic" w:cs="Arial"/>
          <w:color w:val="333333"/>
          <w:lang w:eastAsia="en-GB"/>
        </w:rPr>
        <w:t xml:space="preserve"> the opportunity to apply for the Diploma course (a further 2 years)</w:t>
      </w:r>
      <w:r w:rsidR="00F12A0E">
        <w:rPr>
          <w:rFonts w:ascii="Century Gothic" w:eastAsia="Times New Roman" w:hAnsi="Century Gothic" w:cs="Arial"/>
          <w:color w:val="333333"/>
          <w:lang w:eastAsia="en-GB"/>
        </w:rPr>
        <w:t xml:space="preserve"> or the Certificate course (a further 3 years)</w:t>
      </w:r>
      <w:r>
        <w:rPr>
          <w:rFonts w:ascii="Century Gothic" w:eastAsia="Times New Roman" w:hAnsi="Century Gothic" w:cs="Arial"/>
          <w:color w:val="333333"/>
          <w:lang w:eastAsia="en-GB"/>
        </w:rPr>
        <w:t xml:space="preserve">. For more information about the Diploma </w:t>
      </w:r>
      <w:r w:rsidR="00F12A0E">
        <w:rPr>
          <w:rFonts w:ascii="Century Gothic" w:eastAsia="Times New Roman" w:hAnsi="Century Gothic" w:cs="Arial"/>
          <w:color w:val="333333"/>
          <w:lang w:eastAsia="en-GB"/>
        </w:rPr>
        <w:t xml:space="preserve">&amp; Certificate </w:t>
      </w:r>
      <w:r>
        <w:rPr>
          <w:rFonts w:ascii="Century Gothic" w:eastAsia="Times New Roman" w:hAnsi="Century Gothic" w:cs="Arial"/>
          <w:color w:val="333333"/>
          <w:lang w:eastAsia="en-GB"/>
        </w:rPr>
        <w:t>course</w:t>
      </w:r>
      <w:r w:rsidR="00F12A0E">
        <w:rPr>
          <w:rFonts w:ascii="Century Gothic" w:eastAsia="Times New Roman" w:hAnsi="Century Gothic" w:cs="Arial"/>
          <w:color w:val="333333"/>
          <w:lang w:eastAsia="en-GB"/>
        </w:rPr>
        <w:t>s</w:t>
      </w:r>
      <w:r>
        <w:rPr>
          <w:rFonts w:ascii="Century Gothic" w:eastAsia="Times New Roman" w:hAnsi="Century Gothic" w:cs="Arial"/>
          <w:color w:val="333333"/>
          <w:lang w:eastAsia="en-GB"/>
        </w:rPr>
        <w:t xml:space="preserve"> – see our website or contact us </w:t>
      </w:r>
      <w:r w:rsidR="00F12A0E">
        <w:rPr>
          <w:rFonts w:ascii="Century Gothic" w:eastAsia="Times New Roman" w:hAnsi="Century Gothic" w:cs="Arial"/>
          <w:color w:val="333333"/>
          <w:lang w:eastAsia="en-GB"/>
        </w:rPr>
        <w:t>using</w:t>
      </w:r>
      <w:r>
        <w:rPr>
          <w:rFonts w:ascii="Century Gothic" w:eastAsia="Times New Roman" w:hAnsi="Century Gothic" w:cs="Arial"/>
          <w:color w:val="333333"/>
          <w:lang w:eastAsia="en-GB"/>
        </w:rPr>
        <w:t xml:space="preserve"> the details below.</w:t>
      </w:r>
      <w:r w:rsidRPr="006B34A8">
        <w:rPr>
          <w:rFonts w:ascii="Century Gothic" w:eastAsia="Times New Roman" w:hAnsi="Century Gothic" w:cs="Arial"/>
          <w:color w:val="333333"/>
          <w:lang w:eastAsia="en-GB"/>
        </w:rPr>
        <w:t xml:space="preserve"> </w:t>
      </w:r>
    </w:p>
    <w:p w:rsidR="00AA6F40" w:rsidRPr="0056086A" w:rsidRDefault="00AA6F40" w:rsidP="00AA6F40">
      <w:pPr>
        <w:widowControl w:val="0"/>
        <w:suppressAutoHyphens/>
        <w:rPr>
          <w:rFonts w:ascii="Arial" w:eastAsia="Lucida Sans Unicode" w:hAnsi="Arial" w:cs="Arial"/>
          <w:sz w:val="32"/>
          <w:szCs w:val="72"/>
        </w:rPr>
      </w:pPr>
      <w:r>
        <w:rPr>
          <w:noProof/>
          <w:lang w:eastAsia="en-GB"/>
        </w:rPr>
        <w:lastRenderedPageBreak/>
        <w:drawing>
          <wp:anchor distT="0" distB="0" distL="114300" distR="114300" simplePos="0" relativeHeight="251668480" behindDoc="1" locked="0" layoutInCell="1" allowOverlap="1" wp14:anchorId="208B2F74" wp14:editId="16A848C3">
            <wp:simplePos x="0" y="0"/>
            <wp:positionH relativeFrom="column">
              <wp:posOffset>4591685</wp:posOffset>
            </wp:positionH>
            <wp:positionV relativeFrom="paragraph">
              <wp:posOffset>-773430</wp:posOffset>
            </wp:positionV>
            <wp:extent cx="1752600" cy="895350"/>
            <wp:effectExtent l="0" t="0" r="0" b="0"/>
            <wp:wrapNone/>
            <wp:docPr id="2"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5"/>
                    <a:stretch>
                      <a:fillRect/>
                    </a:stretch>
                  </pic:blipFill>
                  <pic:spPr>
                    <a:xfrm>
                      <a:off x="0" y="0"/>
                      <a:ext cx="1752600" cy="895350"/>
                    </a:xfrm>
                    <a:prstGeom prst="rect">
                      <a:avLst/>
                    </a:prstGeom>
                  </pic:spPr>
                </pic:pic>
              </a:graphicData>
            </a:graphic>
          </wp:anchor>
        </w:drawing>
      </w:r>
      <w:r>
        <w:rPr>
          <w:rFonts w:ascii="Arial" w:eastAsia="Lucida Sans Unicode" w:hAnsi="Arial" w:cs="Arial"/>
          <w:sz w:val="32"/>
          <w:szCs w:val="72"/>
        </w:rPr>
        <w:t xml:space="preserve">Foundation Certificate in Transactional Analysis </w:t>
      </w:r>
    </w:p>
    <w:p w:rsidR="00AA6F40" w:rsidRPr="0056086A" w:rsidRDefault="00AA6F40" w:rsidP="00AA6F40">
      <w:pPr>
        <w:widowControl w:val="0"/>
        <w:suppressAutoHyphens/>
        <w:rPr>
          <w:rFonts w:ascii="Arial" w:eastAsia="Lucida Sans Unicode" w:hAnsi="Arial" w:cs="Arial"/>
          <w:sz w:val="32"/>
          <w:szCs w:val="72"/>
        </w:rPr>
      </w:pPr>
      <w:r w:rsidRPr="0056086A">
        <w:rPr>
          <w:rFonts w:ascii="Arial" w:eastAsia="Lucida Sans Unicode" w:hAnsi="Arial" w:cs="Arial"/>
          <w:sz w:val="32"/>
          <w:szCs w:val="72"/>
        </w:rPr>
        <w:t>Application Form</w:t>
      </w:r>
      <w:r>
        <w:rPr>
          <w:rFonts w:ascii="Arial" w:eastAsia="Lucida Sans Unicode" w:hAnsi="Arial" w:cs="Arial"/>
          <w:sz w:val="32"/>
          <w:szCs w:val="72"/>
        </w:rPr>
        <w:t xml:space="preserve"> </w:t>
      </w:r>
    </w:p>
    <w:p w:rsidR="00AA6F40" w:rsidRDefault="00AA6F40" w:rsidP="00AA6F40">
      <w:pPr>
        <w:widowControl w:val="0"/>
        <w:suppressAutoHyphens/>
        <w:jc w:val="center"/>
        <w:rPr>
          <w:rFonts w:ascii="Arial" w:eastAsia="Lucida Sans Unicode" w:hAnsi="Arial" w:cs="Arial"/>
          <w:sz w:val="14"/>
          <w:szCs w:val="72"/>
        </w:rPr>
      </w:pPr>
    </w:p>
    <w:p w:rsidR="00AA6F40" w:rsidRDefault="00AA6F40" w:rsidP="00AA6F40">
      <w:pPr>
        <w:widowControl w:val="0"/>
        <w:suppressAutoHyphens/>
        <w:jc w:val="center"/>
        <w:rPr>
          <w:rFonts w:ascii="Arial" w:eastAsia="Lucida Sans Unicode" w:hAnsi="Arial" w:cs="Arial"/>
          <w:sz w:val="14"/>
          <w:szCs w:val="72"/>
        </w:rPr>
      </w:pPr>
    </w:p>
    <w:p w:rsidR="00AA6F40" w:rsidRPr="00382F89" w:rsidRDefault="00AA6F40" w:rsidP="00AA6F40">
      <w:pPr>
        <w:widowControl w:val="0"/>
        <w:suppressAutoHyphens/>
        <w:rPr>
          <w:rFonts w:ascii="Arial" w:eastAsia="Lucida Sans Unicode" w:hAnsi="Arial" w:cs="Arial"/>
          <w:sz w:val="20"/>
          <w:szCs w:val="72"/>
        </w:rPr>
      </w:pPr>
      <w:r w:rsidRPr="00382F89">
        <w:rPr>
          <w:rFonts w:ascii="Arial" w:eastAsia="Lucida Sans Unicode" w:hAnsi="Arial" w:cs="Arial"/>
          <w:sz w:val="20"/>
          <w:szCs w:val="72"/>
        </w:rPr>
        <w:t xml:space="preserve">Please complete and return to TA Training Organisation, The Horsforth Centre, </w:t>
      </w:r>
      <w:proofErr w:type="gramStart"/>
      <w:r w:rsidRPr="00382F89">
        <w:rPr>
          <w:rFonts w:ascii="Arial" w:eastAsia="Lucida Sans Unicode" w:hAnsi="Arial" w:cs="Arial"/>
          <w:sz w:val="20"/>
          <w:szCs w:val="72"/>
        </w:rPr>
        <w:t>138</w:t>
      </w:r>
      <w:proofErr w:type="gramEnd"/>
      <w:r w:rsidRPr="00382F89">
        <w:rPr>
          <w:rFonts w:ascii="Arial" w:eastAsia="Lucida Sans Unicode" w:hAnsi="Arial" w:cs="Arial"/>
          <w:sz w:val="20"/>
          <w:szCs w:val="72"/>
        </w:rPr>
        <w:t xml:space="preserve"> Low Lane, Horsforth, LS18 5PX. Or email to </w:t>
      </w:r>
      <w:hyperlink r:id="rId16" w:history="1">
        <w:r w:rsidRPr="00382F89">
          <w:rPr>
            <w:rStyle w:val="Hyperlink"/>
            <w:rFonts w:eastAsia="Lucida Sans Unicode" w:cs="Arial"/>
            <w:sz w:val="20"/>
            <w:szCs w:val="72"/>
          </w:rPr>
          <w:t>contact@tatraining.org</w:t>
        </w:r>
      </w:hyperlink>
      <w:r w:rsidRPr="00382F89">
        <w:rPr>
          <w:rFonts w:ascii="Arial" w:eastAsia="Lucida Sans Unicode" w:hAnsi="Arial" w:cs="Arial"/>
          <w:sz w:val="20"/>
          <w:szCs w:val="72"/>
        </w:rPr>
        <w:t xml:space="preserve"> </w:t>
      </w:r>
    </w:p>
    <w:p w:rsidR="00AA6F40" w:rsidRDefault="00AA6F40" w:rsidP="00AA6F40">
      <w:pPr>
        <w:widowControl w:val="0"/>
        <w:suppressAutoHyphens/>
        <w:rPr>
          <w:rFonts w:ascii="Arial" w:eastAsia="Lucida Sans Unicode" w:hAnsi="Arial" w:cs="Arial"/>
          <w:sz w:val="20"/>
          <w:szCs w:val="72"/>
        </w:rPr>
      </w:pPr>
    </w:p>
    <w:tbl>
      <w:tblPr>
        <w:tblStyle w:val="TableGrid"/>
        <w:tblW w:w="0" w:type="auto"/>
        <w:tblLook w:val="04A0" w:firstRow="1" w:lastRow="0" w:firstColumn="1" w:lastColumn="0" w:noHBand="0" w:noVBand="1"/>
      </w:tblPr>
      <w:tblGrid>
        <w:gridCol w:w="1526"/>
        <w:gridCol w:w="8363"/>
      </w:tblGrid>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Name</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Address</w:t>
            </w:r>
          </w:p>
        </w:tc>
        <w:tc>
          <w:tcPr>
            <w:tcW w:w="8363" w:type="dxa"/>
          </w:tcPr>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 xml:space="preserve">Email </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 xml:space="preserve">Telephone </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Mobile</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What are you hoping to gain from the course personally and professionally?</w:t>
            </w: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r>
              <w:rPr>
                <w:rFonts w:ascii="Arial" w:eastAsia="SimSun" w:hAnsi="Arial" w:cs="Arial"/>
                <w:sz w:val="20"/>
                <w:szCs w:val="20"/>
                <w:lang w:eastAsia="ar-SA"/>
              </w:rPr>
              <w:t xml:space="preserve">Have you previously attended training in </w:t>
            </w:r>
            <w:r w:rsidRPr="00382F89">
              <w:rPr>
                <w:rFonts w:ascii="Arial" w:eastAsia="SimSun" w:hAnsi="Arial" w:cs="Arial"/>
                <w:sz w:val="20"/>
                <w:szCs w:val="20"/>
                <w:lang w:eastAsia="ar-SA"/>
              </w:rPr>
              <w:t>counselling, psychotherapy, consultancy or psychology?</w:t>
            </w:r>
            <w:r>
              <w:rPr>
                <w:rFonts w:ascii="Arial" w:eastAsia="SimSun" w:hAnsi="Arial" w:cs="Arial"/>
                <w:sz w:val="20"/>
                <w:szCs w:val="20"/>
                <w:lang w:eastAsia="ar-SA"/>
              </w:rPr>
              <w:t xml:space="preserve"> If so, please give details</w:t>
            </w: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Where did you hear about TA Training Organisation?</w:t>
            </w:r>
          </w:p>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bl>
    <w:p w:rsidR="00AA6F40" w:rsidRPr="0056086A" w:rsidRDefault="00AA6F40" w:rsidP="00AA6F40">
      <w:pPr>
        <w:suppressAutoHyphens/>
        <w:rPr>
          <w:rFonts w:ascii="Arial" w:hAnsi="Arial" w:cs="Arial"/>
          <w:lang w:eastAsia="ar-SA"/>
        </w:rPr>
      </w:pPr>
    </w:p>
    <w:p w:rsidR="00AA6F40" w:rsidRDefault="00AA6F40" w:rsidP="00AA6F40">
      <w:pPr>
        <w:suppressAutoHyphens/>
        <w:rPr>
          <w:rFonts w:ascii="Arial" w:hAnsi="Arial" w:cs="Arial"/>
          <w:b/>
          <w:sz w:val="20"/>
          <w:lang w:eastAsia="ar-SA"/>
        </w:rPr>
      </w:pPr>
      <w:r>
        <w:rPr>
          <w:rFonts w:ascii="Arial" w:hAnsi="Arial" w:cs="Arial"/>
          <w:b/>
          <w:sz w:val="20"/>
          <w:lang w:eastAsia="ar-SA"/>
        </w:rPr>
        <w:t xml:space="preserve">Education and qualifications </w:t>
      </w:r>
    </w:p>
    <w:p w:rsidR="00AA6F40" w:rsidRPr="008A1E7D" w:rsidRDefault="00AA6F40" w:rsidP="00AA6F40">
      <w:pPr>
        <w:suppressAutoHyphens/>
        <w:rPr>
          <w:rFonts w:ascii="Arial" w:hAnsi="Arial" w:cs="Arial"/>
          <w:sz w:val="20"/>
          <w:lang w:eastAsia="ar-SA"/>
        </w:rPr>
      </w:pPr>
      <w:r>
        <w:rPr>
          <w:rFonts w:ascii="Arial" w:hAnsi="Arial" w:cs="Arial"/>
          <w:sz w:val="20"/>
          <w:lang w:eastAsia="ar-SA"/>
        </w:rPr>
        <w:t xml:space="preserve">List relevant courses of study undertaken since leaving school. These may </w:t>
      </w:r>
      <w:proofErr w:type="gramStart"/>
      <w:r>
        <w:rPr>
          <w:rFonts w:ascii="Arial" w:hAnsi="Arial" w:cs="Arial"/>
          <w:sz w:val="20"/>
          <w:lang w:eastAsia="ar-SA"/>
        </w:rPr>
        <w:t>including</w:t>
      </w:r>
      <w:proofErr w:type="gramEnd"/>
      <w:r>
        <w:rPr>
          <w:rFonts w:ascii="Arial" w:hAnsi="Arial" w:cs="Arial"/>
          <w:sz w:val="20"/>
          <w:lang w:eastAsia="ar-SA"/>
        </w:rPr>
        <w:t xml:space="preserve"> Higher or Further Education Courses at University or other colleges, professional qualifications or certificates. Please continue on a separate sheet if necessary.</w:t>
      </w:r>
    </w:p>
    <w:p w:rsidR="00AA6F40" w:rsidRPr="0056086A" w:rsidRDefault="00AA6F40" w:rsidP="00AA6F40">
      <w:pPr>
        <w:suppressAutoHyphens/>
        <w:rPr>
          <w:rFonts w:ascii="Arial" w:hAnsi="Arial" w:cs="Arial"/>
          <w:sz w:val="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598"/>
        <w:gridCol w:w="2439"/>
        <w:gridCol w:w="2471"/>
      </w:tblGrid>
      <w:tr w:rsidR="00AA6F40" w:rsidRPr="0056086A" w:rsidTr="00381DE6">
        <w:tc>
          <w:tcPr>
            <w:tcW w:w="2708"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Institution attended or workplace</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Qualification/Course</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Dates Attended</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Certificates Provided</w:t>
            </w:r>
          </w:p>
        </w:tc>
      </w:tr>
      <w:tr w:rsidR="00AA6F40" w:rsidRPr="0056086A" w:rsidTr="00381DE6">
        <w:tc>
          <w:tcPr>
            <w:tcW w:w="2708" w:type="dxa"/>
          </w:tcPr>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r>
    </w:tbl>
    <w:p w:rsidR="00AA6F40" w:rsidRDefault="00AA6F40" w:rsidP="00AA6F40">
      <w:pPr>
        <w:rPr>
          <w:rFonts w:ascii="Arial" w:hAnsi="Arial" w:cs="Arial"/>
          <w:b/>
          <w:sz w:val="20"/>
          <w:lang w:eastAsia="ar-SA"/>
        </w:rPr>
      </w:pPr>
    </w:p>
    <w:p w:rsidR="00AA6F40" w:rsidRDefault="00AA6F40" w:rsidP="00AA6F40">
      <w:pPr>
        <w:suppressAutoHyphens/>
        <w:rPr>
          <w:rFonts w:ascii="Arial" w:hAnsi="Arial" w:cs="Arial"/>
          <w:sz w:val="20"/>
          <w:lang w:eastAsia="ar-SA"/>
        </w:rPr>
      </w:pPr>
      <w:r w:rsidRPr="0056086A">
        <w:rPr>
          <w:rFonts w:ascii="Arial" w:hAnsi="Arial" w:cs="Arial"/>
          <w:sz w:val="20"/>
          <w:lang w:eastAsia="ar-SA"/>
        </w:rPr>
        <w:tab/>
      </w:r>
      <w:r w:rsidRPr="0056086A">
        <w:rPr>
          <w:rFonts w:ascii="Arial" w:hAnsi="Arial" w:cs="Arial"/>
          <w:sz w:val="20"/>
          <w:lang w:eastAsia="ar-SA"/>
        </w:rPr>
        <w:tab/>
        <w:t xml:space="preserve"> </w:t>
      </w:r>
    </w:p>
    <w:p w:rsidR="00AA6F40" w:rsidRDefault="00AA6F40">
      <w:pPr>
        <w:rPr>
          <w:rFonts w:ascii="Arial" w:hAnsi="Arial" w:cs="Arial"/>
          <w:b/>
          <w:sz w:val="18"/>
          <w:lang w:eastAsia="ar-SA"/>
        </w:rPr>
      </w:pPr>
      <w:r>
        <w:rPr>
          <w:rFonts w:ascii="Arial" w:hAnsi="Arial" w:cs="Arial"/>
          <w:b/>
          <w:sz w:val="18"/>
          <w:lang w:eastAsia="ar-SA"/>
        </w:rPr>
        <w:br w:type="page"/>
      </w:r>
    </w:p>
    <w:p w:rsidR="00AA6F40" w:rsidRPr="00382F89" w:rsidRDefault="00AA6F40" w:rsidP="00AA6F40">
      <w:pPr>
        <w:suppressAutoHyphens/>
        <w:rPr>
          <w:rFonts w:ascii="Arial" w:hAnsi="Arial" w:cs="Arial"/>
          <w:b/>
          <w:sz w:val="20"/>
          <w:lang w:eastAsia="ar-SA"/>
        </w:rPr>
      </w:pPr>
      <w:r w:rsidRPr="00382F89">
        <w:rPr>
          <w:rFonts w:ascii="Arial" w:hAnsi="Arial" w:cs="Arial"/>
          <w:b/>
          <w:sz w:val="18"/>
          <w:lang w:eastAsia="ar-SA"/>
        </w:rPr>
        <w:lastRenderedPageBreak/>
        <w:t>Work History</w:t>
      </w:r>
    </w:p>
    <w:p w:rsidR="00AA6F40" w:rsidRPr="00382F89" w:rsidRDefault="00AA6F40" w:rsidP="00AA6F40">
      <w:pPr>
        <w:suppressAutoHyphens/>
        <w:rPr>
          <w:rFonts w:ascii="Arial" w:hAnsi="Arial" w:cs="Arial"/>
          <w:sz w:val="20"/>
          <w:lang w:eastAsia="ar-SA"/>
        </w:rPr>
      </w:pPr>
      <w:r w:rsidRPr="00382F89">
        <w:rPr>
          <w:rFonts w:ascii="Arial" w:hAnsi="Arial" w:cs="Arial"/>
          <w:sz w:val="20"/>
          <w:lang w:eastAsia="ar-SA"/>
        </w:rPr>
        <w:t>List the jobs you have held since leaving formal education.</w:t>
      </w:r>
    </w:p>
    <w:p w:rsidR="00AA6F40" w:rsidRPr="00382F89" w:rsidRDefault="00AA6F40" w:rsidP="00AA6F40">
      <w:pPr>
        <w:suppressAutoHyphens/>
        <w:rPr>
          <w:rFonts w:ascii="Arial" w:hAnsi="Arial" w:cs="Arial"/>
          <w:sz w:val="20"/>
          <w:lang w:eastAsia="ar-SA"/>
        </w:rPr>
      </w:pPr>
    </w:p>
    <w:p w:rsidR="00AA6F40" w:rsidRDefault="00AA6F40" w:rsidP="00AA6F40">
      <w:pPr>
        <w:suppressAutoHyphens/>
        <w:rPr>
          <w:rFonts w:ascii="Arial" w:hAnsi="Arial" w:cs="Arial"/>
          <w:sz w:val="20"/>
          <w:lang w:eastAsia="ar-SA"/>
        </w:rPr>
      </w:pPr>
      <w:r w:rsidRPr="00382F89">
        <w:rPr>
          <w:rFonts w:ascii="Arial" w:hAnsi="Arial" w:cs="Arial"/>
          <w:sz w:val="20"/>
          <w:lang w:eastAsia="ar-SA"/>
        </w:rPr>
        <w:t xml:space="preserve">For each job provide the following details: title of post, main responsibilities, </w:t>
      </w:r>
      <w:proofErr w:type="gramStart"/>
      <w:r w:rsidRPr="00382F89">
        <w:rPr>
          <w:rFonts w:ascii="Arial" w:hAnsi="Arial" w:cs="Arial"/>
          <w:sz w:val="20"/>
          <w:lang w:eastAsia="ar-SA"/>
        </w:rPr>
        <w:t>dates</w:t>
      </w:r>
      <w:proofErr w:type="gramEnd"/>
      <w:r w:rsidRPr="00382F89">
        <w:rPr>
          <w:rFonts w:ascii="Arial" w:hAnsi="Arial" w:cs="Arial"/>
          <w:sz w:val="20"/>
          <w:lang w:eastAsia="ar-SA"/>
        </w:rPr>
        <w:t xml:space="preserve"> held. Describe the skills, knowledge, competencies and outcomes resulting from this work that will be relevant and helpful to this course of study. Include any in-house training that you undertook in the job.</w:t>
      </w:r>
    </w:p>
    <w:p w:rsidR="00AA6F40" w:rsidRPr="00382F89" w:rsidRDefault="00AA6F40" w:rsidP="00AA6F40">
      <w:pPr>
        <w:suppressAutoHyphens/>
        <w:rPr>
          <w:rFonts w:ascii="Arial" w:hAnsi="Arial" w:cs="Arial"/>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A6F40" w:rsidRPr="0056086A" w:rsidTr="00381DE6">
        <w:trPr>
          <w:trHeight w:val="5802"/>
        </w:trPr>
        <w:tc>
          <w:tcPr>
            <w:tcW w:w="9242" w:type="dxa"/>
          </w:tcPr>
          <w:p w:rsidR="00AA6F40" w:rsidRPr="0056086A" w:rsidRDefault="00AA6F40" w:rsidP="00381DE6">
            <w:pPr>
              <w:suppressAutoHyphens/>
              <w:rPr>
                <w:rFonts w:ascii="Arial" w:hAnsi="Arial" w:cs="Arial"/>
                <w:sz w:val="20"/>
                <w:lang w:eastAsia="ar-SA"/>
              </w:rPr>
            </w:pPr>
          </w:p>
        </w:tc>
      </w:tr>
    </w:tbl>
    <w:p w:rsidR="00AA6F40" w:rsidRDefault="00AA6F40" w:rsidP="00AA6F40">
      <w:pPr>
        <w:suppressAutoHyphens/>
        <w:rPr>
          <w:rFonts w:ascii="Arial" w:hAnsi="Arial" w:cs="Arial"/>
          <w:sz w:val="20"/>
          <w:lang w:eastAsia="ar-SA"/>
        </w:rPr>
      </w:pPr>
    </w:p>
    <w:p w:rsidR="00AA6F40" w:rsidRPr="008A1E7D" w:rsidRDefault="00AA6F40" w:rsidP="00AA6F40">
      <w:pPr>
        <w:rPr>
          <w:rFonts w:ascii="Arial" w:hAnsi="Arial" w:cs="Arial"/>
          <w:b/>
          <w:sz w:val="20"/>
          <w:lang w:eastAsia="ar-SA"/>
        </w:rPr>
      </w:pPr>
      <w:r>
        <w:rPr>
          <w:rFonts w:ascii="Arial" w:hAnsi="Arial" w:cs="Arial"/>
          <w:b/>
          <w:sz w:val="20"/>
          <w:lang w:eastAsia="ar-SA"/>
        </w:rPr>
        <w:t>Community or Voluntary Work History</w:t>
      </w:r>
    </w:p>
    <w:p w:rsidR="00AA6F40" w:rsidRDefault="00AA6F40" w:rsidP="00AA6F40">
      <w:pPr>
        <w:suppressAutoHyphens/>
        <w:rPr>
          <w:rFonts w:ascii="Arial" w:hAnsi="Arial" w:cs="Arial"/>
          <w:sz w:val="20"/>
          <w:lang w:eastAsia="ar-SA"/>
        </w:rPr>
      </w:pPr>
      <w:r>
        <w:rPr>
          <w:rFonts w:ascii="Arial" w:hAnsi="Arial" w:cs="Arial"/>
          <w:sz w:val="20"/>
          <w:lang w:eastAsia="ar-SA"/>
        </w:rPr>
        <w:t xml:space="preserve">Please provide details of any voluntary/community work you have undertaken which may be relevant to the course. Include details of the name of any organisation you worked for, nature of work, responsibilities and duties, dates and duration. </w:t>
      </w:r>
    </w:p>
    <w:p w:rsidR="00AA6F40" w:rsidRDefault="00AA6F40" w:rsidP="00AA6F40">
      <w:pPr>
        <w:suppressAutoHyphens/>
        <w:rPr>
          <w:rFonts w:ascii="Arial" w:hAnsi="Arial" w:cs="Arial"/>
          <w:sz w:val="20"/>
          <w:lang w:eastAsia="ar-SA"/>
        </w:rPr>
      </w:pPr>
    </w:p>
    <w:p w:rsidR="00AA6F40" w:rsidRPr="0056086A" w:rsidRDefault="00AA6F40" w:rsidP="00AA6F40">
      <w:pPr>
        <w:suppressAutoHyphens/>
        <w:rPr>
          <w:rFonts w:ascii="Arial" w:hAnsi="Arial" w:cs="Arial"/>
          <w:lang w:eastAsia="ar-SA"/>
        </w:rPr>
      </w:pPr>
      <w:r w:rsidRPr="00382F89">
        <w:rPr>
          <w:rFonts w:ascii="Arial" w:hAnsi="Arial" w:cs="Arial"/>
          <w:noProof/>
          <w:lang w:eastAsia="en-GB"/>
        </w:rPr>
        <mc:AlternateContent>
          <mc:Choice Requires="wps">
            <w:drawing>
              <wp:anchor distT="0" distB="0" distL="114300" distR="114300" simplePos="0" relativeHeight="251669504" behindDoc="0" locked="0" layoutInCell="1" allowOverlap="1" wp14:anchorId="645892A7" wp14:editId="34FEFD77">
                <wp:simplePos x="0" y="0"/>
                <wp:positionH relativeFrom="column">
                  <wp:posOffset>-33867</wp:posOffset>
                </wp:positionH>
                <wp:positionV relativeFrom="paragraph">
                  <wp:posOffset>212</wp:posOffset>
                </wp:positionV>
                <wp:extent cx="5887297" cy="2065866"/>
                <wp:effectExtent l="0" t="0" r="1841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297" cy="2065866"/>
                        </a:xfrm>
                        <a:prstGeom prst="rect">
                          <a:avLst/>
                        </a:prstGeom>
                        <a:solidFill>
                          <a:srgbClr val="FFFFFF"/>
                        </a:solidFill>
                        <a:ln w="9525">
                          <a:solidFill>
                            <a:srgbClr val="000000"/>
                          </a:solidFill>
                          <a:miter lim="800000"/>
                          <a:headEnd/>
                          <a:tailEnd/>
                        </a:ln>
                      </wps:spPr>
                      <wps:txbx>
                        <w:txbxContent>
                          <w:p w:rsidR="00AA6F40" w:rsidRDefault="00AA6F40" w:rsidP="00AA6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5pt;margin-top:0;width:463.55pt;height:16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">
                <v:textbox>
                  <w:txbxContent>
                    <w:p w:rsidR="00AA6F40" w:rsidRDefault="00AA6F40" w:rsidP="00AA6F40"/>
                  </w:txbxContent>
                </v:textbox>
              </v:shape>
            </w:pict>
          </mc:Fallback>
        </mc:AlternateContent>
      </w:r>
    </w:p>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lang w:eastAsia="ar-SA"/>
        </w:rPr>
      </w:pPr>
      <w:r w:rsidRPr="0056086A">
        <w:rPr>
          <w:rFonts w:ascii="Arial" w:hAnsi="Arial" w:cs="Arial"/>
          <w:lang w:eastAsia="ar-SA"/>
        </w:rPr>
        <w:tab/>
      </w:r>
    </w:p>
    <w:p w:rsidR="00AA6F40" w:rsidRPr="0056086A" w:rsidRDefault="00AA6F40" w:rsidP="00AA6F40">
      <w:pPr>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r w:rsidRPr="0056086A">
        <w:rPr>
          <w:rFonts w:ascii="Arial" w:hAnsi="Arial" w:cs="Arial"/>
          <w:lang w:eastAsia="ar-SA"/>
        </w:rPr>
        <w:tab/>
      </w: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Pr="00382F89" w:rsidRDefault="00AA6F40" w:rsidP="00AA6F40">
      <w:pPr>
        <w:suppressAutoHyphens/>
        <w:rPr>
          <w:rFonts w:ascii="Arial" w:hAnsi="Arial" w:cs="Arial"/>
          <w:b/>
          <w:sz w:val="20"/>
          <w:lang w:eastAsia="ar-SA"/>
        </w:rPr>
      </w:pPr>
      <w:r w:rsidRPr="00382F89">
        <w:rPr>
          <w:rFonts w:ascii="Arial" w:hAnsi="Arial" w:cs="Arial"/>
          <w:b/>
          <w:sz w:val="20"/>
          <w:lang w:eastAsia="ar-SA"/>
        </w:rPr>
        <w:lastRenderedPageBreak/>
        <w:t>Additional comments (anything else you would like us to know</w:t>
      </w:r>
      <w:r>
        <w:rPr>
          <w:rFonts w:ascii="Arial" w:hAnsi="Arial" w:cs="Arial"/>
          <w:b/>
          <w:sz w:val="20"/>
          <w:lang w:eastAsia="ar-SA"/>
        </w:rPr>
        <w:t>)</w:t>
      </w:r>
      <w:r w:rsidRPr="00382F89">
        <w:rPr>
          <w:rFonts w:ascii="Arial" w:hAnsi="Arial" w:cs="Arial"/>
          <w:b/>
          <w:sz w:val="20"/>
          <w:lang w:eastAsia="ar-SA"/>
        </w:rPr>
        <w:t>.</w:t>
      </w:r>
    </w:p>
    <w:p w:rsidR="00AA6F40" w:rsidRPr="0056086A" w:rsidRDefault="00AA6F40" w:rsidP="00AA6F40">
      <w:pPr>
        <w:tabs>
          <w:tab w:val="left" w:pos="1995"/>
        </w:tabs>
        <w:suppressAutoHyphens/>
        <w:rPr>
          <w:rFonts w:ascii="Arial" w:hAnsi="Arial" w:cs="Arial"/>
          <w:lang w:eastAsia="ar-SA"/>
        </w:rPr>
      </w:pPr>
      <w:r w:rsidRPr="0056086A">
        <w:rPr>
          <w:rFonts w:ascii="Arial" w:hAnsi="Arial" w:cs="Arial"/>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AA6F40" w:rsidRPr="0056086A" w:rsidTr="00381DE6">
        <w:tc>
          <w:tcPr>
            <w:tcW w:w="10834" w:type="dxa"/>
          </w:tcPr>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tabs>
                <w:tab w:val="left" w:pos="1995"/>
              </w:tabs>
              <w:suppressAutoHyphens/>
              <w:rPr>
                <w:rFonts w:ascii="Arial" w:hAnsi="Arial" w:cs="Arial"/>
                <w:lang w:eastAsia="ar-SA"/>
              </w:rPr>
            </w:pPr>
            <w:r w:rsidRPr="0056086A">
              <w:rPr>
                <w:rFonts w:ascii="Arial" w:hAnsi="Arial" w:cs="Arial"/>
                <w:lang w:eastAsia="ar-SA"/>
              </w:rPr>
              <w:tab/>
            </w:r>
          </w:p>
          <w:p w:rsidR="00AA6F40" w:rsidRPr="0056086A" w:rsidRDefault="00AA6F40" w:rsidP="00381DE6">
            <w:pPr>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r w:rsidRPr="0056086A">
              <w:rPr>
                <w:rFonts w:ascii="Arial" w:hAnsi="Arial" w:cs="Arial"/>
                <w:lang w:eastAsia="ar-SA"/>
              </w:rPr>
              <w:tab/>
            </w:r>
          </w:p>
          <w:p w:rsidR="00AA6F40" w:rsidRPr="0056086A" w:rsidRDefault="00AA6F40" w:rsidP="00381DE6">
            <w:pPr>
              <w:tabs>
                <w:tab w:val="left" w:pos="930"/>
              </w:tabs>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tc>
      </w:tr>
    </w:tbl>
    <w:p w:rsidR="00AA6F40" w:rsidRPr="0056086A" w:rsidRDefault="00AA6F40" w:rsidP="00AA6F40">
      <w:pPr>
        <w:suppressAutoHyphens/>
        <w:rPr>
          <w:rFonts w:ascii="Arial" w:hAnsi="Arial" w:cs="Arial"/>
          <w:b/>
          <w:lang w:eastAsia="ar-SA"/>
        </w:rPr>
      </w:pPr>
    </w:p>
    <w:p w:rsidR="00AA6F40" w:rsidRPr="0056086A" w:rsidRDefault="00AA6F40" w:rsidP="00AA6F40">
      <w:pPr>
        <w:rPr>
          <w:rFonts w:ascii="Arial" w:hAnsi="Arial" w:cs="Arial"/>
          <w:b/>
          <w:sz w:val="20"/>
          <w:lang w:eastAsia="ar-SA"/>
        </w:rPr>
      </w:pPr>
      <w:r w:rsidRPr="0056086A">
        <w:rPr>
          <w:rFonts w:ascii="Arial" w:hAnsi="Arial" w:cs="Arial"/>
          <w:b/>
          <w:sz w:val="20"/>
          <w:lang w:eastAsia="ar-SA"/>
        </w:rPr>
        <w:t>Reference Request</w:t>
      </w:r>
    </w:p>
    <w:p w:rsidR="00AA6F40" w:rsidRPr="0056086A" w:rsidRDefault="00AA6F40" w:rsidP="00AA6F40">
      <w:pPr>
        <w:suppressAutoHyphens/>
        <w:rPr>
          <w:rFonts w:ascii="Arial" w:hAnsi="Arial" w:cs="Arial"/>
          <w:sz w:val="20"/>
          <w:lang w:eastAsia="ar-SA"/>
        </w:rPr>
      </w:pPr>
      <w:r w:rsidRPr="0056086A">
        <w:rPr>
          <w:rFonts w:ascii="Arial" w:hAnsi="Arial" w:cs="Arial"/>
          <w:sz w:val="20"/>
          <w:lang w:eastAsia="ar-SA"/>
        </w:rPr>
        <w:t>Please provide us with the contact details of two people who will give you a reference for the course (not family members)</w:t>
      </w:r>
    </w:p>
    <w:p w:rsidR="00AA6F40" w:rsidRPr="0056086A" w:rsidRDefault="00AA6F40" w:rsidP="00AA6F40">
      <w:pPr>
        <w:suppressAutoHyphens/>
        <w:rPr>
          <w:rFonts w:ascii="Arial" w:hAnsi="Arial" w:cs="Arial"/>
          <w:lang w:eastAsia="ar-SA"/>
        </w:rPr>
      </w:pPr>
    </w:p>
    <w:tbl>
      <w:tblPr>
        <w:tblStyle w:val="TableGrid"/>
        <w:tblW w:w="0" w:type="auto"/>
        <w:tblLook w:val="04A0" w:firstRow="1" w:lastRow="0" w:firstColumn="1" w:lastColumn="0" w:noHBand="0" w:noVBand="1"/>
      </w:tblPr>
      <w:tblGrid>
        <w:gridCol w:w="1252"/>
        <w:gridCol w:w="3368"/>
        <w:gridCol w:w="1300"/>
        <w:gridCol w:w="3322"/>
      </w:tblGrid>
      <w:tr w:rsidR="00AA6F40" w:rsidRPr="00382F89" w:rsidTr="00381DE6">
        <w:tc>
          <w:tcPr>
            <w:tcW w:w="4620" w:type="dxa"/>
            <w:gridSpan w:val="2"/>
          </w:tcPr>
          <w:p w:rsidR="00AA6F40" w:rsidRPr="00382F89" w:rsidRDefault="00AA6F40" w:rsidP="00381DE6">
            <w:pPr>
              <w:suppressAutoHyphens/>
              <w:rPr>
                <w:rFonts w:ascii="Arial" w:eastAsia="SimSun" w:hAnsi="Arial" w:cs="Arial"/>
                <w:b/>
                <w:sz w:val="20"/>
                <w:lang w:eastAsia="ar-SA"/>
              </w:rPr>
            </w:pPr>
            <w:r w:rsidRPr="00382F89">
              <w:rPr>
                <w:rFonts w:ascii="Arial" w:eastAsia="SimSun" w:hAnsi="Arial" w:cs="Arial"/>
                <w:b/>
                <w:sz w:val="20"/>
                <w:lang w:eastAsia="ar-SA"/>
              </w:rPr>
              <w:t>Referee 1: Personal</w:t>
            </w:r>
          </w:p>
        </w:tc>
        <w:tc>
          <w:tcPr>
            <w:tcW w:w="4622" w:type="dxa"/>
            <w:gridSpan w:val="2"/>
          </w:tcPr>
          <w:p w:rsidR="00AA6F40" w:rsidRPr="00382F89" w:rsidRDefault="00AA6F40" w:rsidP="00381DE6">
            <w:pPr>
              <w:suppressAutoHyphens/>
              <w:rPr>
                <w:rFonts w:ascii="Arial" w:eastAsia="SimSun" w:hAnsi="Arial" w:cs="Arial"/>
                <w:b/>
                <w:sz w:val="20"/>
                <w:lang w:eastAsia="ar-SA"/>
              </w:rPr>
            </w:pPr>
            <w:r w:rsidRPr="00382F89">
              <w:rPr>
                <w:rFonts w:ascii="Arial" w:eastAsia="SimSun" w:hAnsi="Arial" w:cs="Arial"/>
                <w:b/>
                <w:sz w:val="20"/>
                <w:lang w:eastAsia="ar-SA"/>
              </w:rPr>
              <w:t>Referee 2: Professional</w:t>
            </w: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Name</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Name</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Position</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Position</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Address</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Address</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4620" w:type="dxa"/>
            <w:gridSpan w:val="2"/>
          </w:tcPr>
          <w:p w:rsidR="00AA6F40" w:rsidRPr="00382F89" w:rsidRDefault="00AA6F40" w:rsidP="00381DE6">
            <w:pPr>
              <w:suppressAutoHyphens/>
              <w:rPr>
                <w:rFonts w:ascii="Arial" w:eastAsia="SimSun" w:hAnsi="Arial" w:cs="Arial"/>
                <w:sz w:val="20"/>
                <w:lang w:eastAsia="ar-SA"/>
              </w:rPr>
            </w:pPr>
          </w:p>
        </w:tc>
        <w:tc>
          <w:tcPr>
            <w:tcW w:w="4622" w:type="dxa"/>
            <w:gridSpan w:val="2"/>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Telephone</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Telephone</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Email</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Email</w:t>
            </w:r>
          </w:p>
        </w:tc>
        <w:tc>
          <w:tcPr>
            <w:tcW w:w="3322" w:type="dxa"/>
          </w:tcPr>
          <w:p w:rsidR="00AA6F40" w:rsidRPr="00382F89" w:rsidRDefault="00AA6F40" w:rsidP="00381DE6">
            <w:pPr>
              <w:suppressAutoHyphens/>
              <w:rPr>
                <w:rFonts w:ascii="Arial" w:eastAsia="SimSun" w:hAnsi="Arial" w:cs="Arial"/>
                <w:sz w:val="20"/>
                <w:lang w:eastAsia="ar-SA"/>
              </w:rPr>
            </w:pPr>
          </w:p>
        </w:tc>
      </w:tr>
    </w:tbl>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sz w:val="20"/>
          <w:lang w:eastAsia="ar-SA"/>
        </w:rPr>
      </w:pPr>
      <w:r w:rsidRPr="0056086A">
        <w:rPr>
          <w:rFonts w:ascii="Arial" w:hAnsi="Arial" w:cs="Arial"/>
          <w:sz w:val="20"/>
          <w:lang w:eastAsia="ar-SA"/>
        </w:rPr>
        <w:t xml:space="preserve">We will contact you for an interview as soon as possible.  </w:t>
      </w:r>
    </w:p>
    <w:p w:rsidR="00AA6F40" w:rsidRPr="0056086A" w:rsidRDefault="00AA6F40" w:rsidP="00AA6F40">
      <w:pPr>
        <w:suppressAutoHyphens/>
        <w:rPr>
          <w:rFonts w:ascii="Arial" w:hAnsi="Arial" w:cs="Arial"/>
          <w:sz w:val="20"/>
          <w:lang w:eastAsia="ar-SA"/>
        </w:rPr>
      </w:pPr>
    </w:p>
    <w:p w:rsidR="00AA6F40" w:rsidRPr="0056086A" w:rsidRDefault="00AA6F40" w:rsidP="00AA6F40">
      <w:pPr>
        <w:rPr>
          <w:rFonts w:ascii="Arial" w:hAnsi="Arial" w:cs="Arial"/>
          <w:sz w:val="20"/>
          <w:lang w:eastAsia="ar-SA"/>
        </w:rPr>
      </w:pPr>
      <w:r w:rsidRPr="0056086A">
        <w:rPr>
          <w:rFonts w:ascii="Arial" w:hAnsi="Arial" w:cs="Arial"/>
          <w:sz w:val="20"/>
          <w:lang w:eastAsia="ar-SA"/>
        </w:rPr>
        <w:t>Following your interview and receipt of your references we will contact you personally to let you know the outcome.</w:t>
      </w:r>
    </w:p>
    <w:p w:rsidR="00AA6F40" w:rsidRDefault="00AA6F40" w:rsidP="00AA6F40">
      <w:pPr>
        <w:rPr>
          <w:rFonts w:ascii="Arial" w:hAnsi="Arial" w:cs="Arial"/>
          <w:sz w:val="18"/>
        </w:rPr>
      </w:pPr>
    </w:p>
    <w:p w:rsidR="00AA6F40" w:rsidRDefault="00AA6F40" w:rsidP="00AA6F40">
      <w:pPr>
        <w:rPr>
          <w:rStyle w:val="Hyperlink"/>
          <w:rFonts w:cs="Arial"/>
          <w:sz w:val="18"/>
        </w:rPr>
      </w:pPr>
      <w:r w:rsidRPr="0056086A">
        <w:rPr>
          <w:rFonts w:ascii="Arial" w:hAnsi="Arial" w:cs="Arial"/>
          <w:sz w:val="18"/>
        </w:rPr>
        <w:t xml:space="preserve">Please return your completed form </w:t>
      </w:r>
      <w:r>
        <w:rPr>
          <w:rFonts w:ascii="Arial" w:hAnsi="Arial" w:cs="Arial"/>
          <w:sz w:val="18"/>
        </w:rPr>
        <w:t xml:space="preserve">with a copy of your CV </w:t>
      </w:r>
      <w:r w:rsidRPr="0056086A">
        <w:rPr>
          <w:rFonts w:ascii="Arial" w:hAnsi="Arial" w:cs="Arial"/>
          <w:sz w:val="18"/>
        </w:rPr>
        <w:t xml:space="preserve">to Jane Williams, </w:t>
      </w:r>
      <w:r>
        <w:rPr>
          <w:rFonts w:ascii="Arial" w:hAnsi="Arial" w:cs="Arial"/>
          <w:sz w:val="18"/>
        </w:rPr>
        <w:t>TA Training Organisation,</w:t>
      </w:r>
      <w:r w:rsidRPr="0056086A">
        <w:rPr>
          <w:rFonts w:ascii="Arial" w:hAnsi="Arial" w:cs="Arial"/>
          <w:sz w:val="18"/>
        </w:rPr>
        <w:t xml:space="preserve"> 138 Low Lane, Horsforth, Leeds LS18 5PX or email to </w:t>
      </w:r>
      <w:hyperlink r:id="rId17" w:history="1">
        <w:r w:rsidRPr="00CB3DCB">
          <w:rPr>
            <w:rStyle w:val="Hyperlink"/>
            <w:rFonts w:cs="Arial"/>
            <w:sz w:val="18"/>
          </w:rPr>
          <w:t>contact@tatraining.org</w:t>
        </w:r>
      </w:hyperlink>
      <w:r>
        <w:rPr>
          <w:rStyle w:val="Hyperlink"/>
          <w:rFonts w:cs="Arial"/>
          <w:sz w:val="18"/>
        </w:rPr>
        <w:t>.</w:t>
      </w:r>
    </w:p>
    <w:p w:rsidR="00AA6F40" w:rsidRDefault="00AA6F40" w:rsidP="00AA6F40">
      <w:pPr>
        <w:rPr>
          <w:b/>
          <w:sz w:val="20"/>
        </w:rPr>
      </w:pPr>
    </w:p>
    <w:p w:rsidR="00AA6F40" w:rsidRPr="00271D38" w:rsidRDefault="00AA6F40" w:rsidP="00AA6F40">
      <w:pPr>
        <w:rPr>
          <w:rFonts w:ascii="Arial" w:hAnsi="Arial" w:cs="Arial"/>
          <w:sz w:val="20"/>
        </w:rPr>
      </w:pPr>
      <w:bookmarkStart w:id="0" w:name="_GoBack"/>
      <w:bookmarkEnd w:id="0"/>
    </w:p>
    <w:p w:rsidR="006B34A8" w:rsidRDefault="006B34A8">
      <w:pPr>
        <w:rPr>
          <w:rFonts w:eastAsia="Times New Roman"/>
        </w:rPr>
      </w:pPr>
      <w:r>
        <w:rPr>
          <w:rFonts w:eastAsia="Times New Roman"/>
        </w:rPr>
        <w:br w:type="page"/>
      </w:r>
    </w:p>
    <w:p w:rsidR="006B34A8" w:rsidRDefault="006B34A8" w:rsidP="006B34A8">
      <w:pPr>
        <w:pStyle w:val="Title"/>
        <w:rPr>
          <w:rFonts w:ascii="Century Gothic" w:hAnsi="Century Gothic"/>
          <w:sz w:val="48"/>
        </w:rPr>
      </w:pPr>
      <w:r w:rsidRPr="00186517">
        <w:rPr>
          <w:rFonts w:ascii="Century Gothic" w:hAnsi="Century Gothic"/>
          <w:noProof/>
          <w:sz w:val="42"/>
          <w:lang w:eastAsia="en-GB"/>
        </w:rPr>
        <w:lastRenderedPageBreak/>
        <w:drawing>
          <wp:anchor distT="0" distB="0" distL="114300" distR="114300" simplePos="0" relativeHeight="251671552" behindDoc="0" locked="0" layoutInCell="1" allowOverlap="0" wp14:anchorId="28AEE4C2" wp14:editId="588AB90C">
            <wp:simplePos x="0" y="0"/>
            <wp:positionH relativeFrom="outsideMargin">
              <wp:posOffset>5586095</wp:posOffset>
            </wp:positionH>
            <wp:positionV relativeFrom="page">
              <wp:posOffset>417195</wp:posOffset>
            </wp:positionV>
            <wp:extent cx="1425575" cy="654685"/>
            <wp:effectExtent l="0" t="0" r="3175" b="0"/>
            <wp:wrapSquare wrapText="bothSides"/>
            <wp:docPr id="5" name="Picture 5"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 Training Org Logo.jpg"/>
                    <pic:cNvPicPr/>
                  </pic:nvPicPr>
                  <pic:blipFill>
                    <a:blip r:embed="rId18">
                      <a:extLst>
                        <a:ext uri="{28A0092B-C50C-407E-A947-70E740481C1C}">
                          <a14:useLocalDpi xmlns:a14="http://schemas.microsoft.com/office/drawing/2010/main" val="0"/>
                        </a:ext>
                      </a:extLst>
                    </a:blip>
                    <a:srcRect b="10172"/>
                    <a:stretch>
                      <a:fillRect/>
                    </a:stretch>
                  </pic:blipFill>
                  <pic:spPr bwMode="auto">
                    <a:xfrm>
                      <a:off x="0" y="0"/>
                      <a:ext cx="1425575" cy="654685"/>
                    </a:xfrm>
                    <a:prstGeom prst="rect">
                      <a:avLst/>
                    </a:prstGeom>
                    <a:noFill/>
                  </pic:spPr>
                </pic:pic>
              </a:graphicData>
            </a:graphic>
            <wp14:sizeRelH relativeFrom="margin">
              <wp14:pctWidth>0</wp14:pctWidth>
            </wp14:sizeRelH>
            <wp14:sizeRelV relativeFrom="margin">
              <wp14:pctHeight>0</wp14:pctHeight>
            </wp14:sizeRelV>
          </wp:anchor>
        </w:drawing>
      </w:r>
      <w:r w:rsidRPr="00186517">
        <w:rPr>
          <w:rFonts w:ascii="Century Gothic" w:hAnsi="Century Gothic"/>
          <w:sz w:val="42"/>
        </w:rPr>
        <w:t xml:space="preserve">Selection Criteria </w:t>
      </w:r>
      <w:r w:rsidR="00186517" w:rsidRPr="00186517">
        <w:rPr>
          <w:rFonts w:ascii="Century Gothic" w:hAnsi="Century Gothic"/>
          <w:sz w:val="42"/>
        </w:rPr>
        <w:t>(Foundation Certificate)</w:t>
      </w:r>
    </w:p>
    <w:p w:rsidR="006B34A8" w:rsidRPr="006B34A8" w:rsidRDefault="006B34A8" w:rsidP="006B34A8">
      <w:pPr>
        <w:pStyle w:val="Title"/>
        <w:rPr>
          <w:rFonts w:ascii="Century Gothic" w:hAnsi="Century Gothic"/>
          <w:sz w:val="32"/>
        </w:rPr>
      </w:pPr>
      <w:proofErr w:type="gramStart"/>
      <w:r w:rsidRPr="006B34A8">
        <w:rPr>
          <w:rFonts w:ascii="Century Gothic" w:hAnsi="Century Gothic"/>
          <w:sz w:val="32"/>
        </w:rPr>
        <w:t>and</w:t>
      </w:r>
      <w:proofErr w:type="gramEnd"/>
      <w:r w:rsidRPr="006B34A8">
        <w:rPr>
          <w:rFonts w:ascii="Century Gothic" w:hAnsi="Century Gothic"/>
          <w:sz w:val="32"/>
        </w:rPr>
        <w:t xml:space="preserve"> things you may want to consider before apply</w:t>
      </w:r>
      <w:r w:rsidR="00776896">
        <w:rPr>
          <w:rFonts w:ascii="Century Gothic" w:hAnsi="Century Gothic"/>
          <w:sz w:val="32"/>
        </w:rPr>
        <w:t>ing</w:t>
      </w:r>
      <w:r w:rsidRPr="006B34A8">
        <w:rPr>
          <w:rFonts w:ascii="Century Gothic" w:hAnsi="Century Gothic"/>
          <w:sz w:val="32"/>
        </w:rPr>
        <w:t xml:space="preserve"> </w:t>
      </w:r>
    </w:p>
    <w:p w:rsidR="006B34A8" w:rsidRPr="006B34A8" w:rsidRDefault="006B34A8" w:rsidP="006B34A8">
      <w:pPr>
        <w:rPr>
          <w:lang w:eastAsia="en-US"/>
        </w:rPr>
      </w:pPr>
    </w:p>
    <w:p w:rsidR="006B34A8" w:rsidRDefault="006B34A8" w:rsidP="006B34A8">
      <w:pPr>
        <w:rPr>
          <w:rFonts w:ascii="Century Gothic" w:eastAsia="Arial" w:hAnsi="Century Gothic" w:cs="Arial"/>
          <w:sz w:val="20"/>
        </w:rPr>
      </w:pPr>
      <w:r w:rsidRPr="006B34A8">
        <w:rPr>
          <w:rFonts w:ascii="Century Gothic" w:eastAsia="Arial" w:hAnsi="Century Gothic" w:cs="Arial"/>
          <w:sz w:val="20"/>
        </w:rPr>
        <w:t xml:space="preserve">Before you complete the application form, please consider the following points and questions to help you assess your eligibility to </w:t>
      </w:r>
      <w:proofErr w:type="gramStart"/>
      <w:r w:rsidRPr="006B34A8">
        <w:rPr>
          <w:rFonts w:ascii="Century Gothic" w:eastAsia="Arial" w:hAnsi="Century Gothic" w:cs="Arial"/>
          <w:sz w:val="20"/>
        </w:rPr>
        <w:t>apply :</w:t>
      </w:r>
      <w:proofErr w:type="gramEnd"/>
    </w:p>
    <w:p w:rsidR="006B34A8" w:rsidRPr="006B34A8" w:rsidRDefault="006B34A8" w:rsidP="006B34A8">
      <w:pPr>
        <w:rPr>
          <w:rFonts w:ascii="Century Gothic" w:hAnsi="Century Gothic"/>
          <w:sz w:val="20"/>
        </w:rPr>
      </w:pPr>
    </w:p>
    <w:p w:rsidR="006B34A8" w:rsidRPr="006B34A8" w:rsidRDefault="006B34A8" w:rsidP="006B34A8">
      <w:pPr>
        <w:tabs>
          <w:tab w:val="left" w:pos="4707"/>
        </w:tabs>
        <w:rPr>
          <w:rFonts w:ascii="Century Gothic" w:hAnsi="Century Gothic"/>
          <w:sz w:val="20"/>
        </w:rPr>
      </w:pPr>
      <w:r w:rsidRPr="006B34A8">
        <w:rPr>
          <w:rFonts w:ascii="Century Gothic" w:eastAsia="Arial" w:hAnsi="Century Gothic" w:cs="Arial"/>
          <w:b/>
          <w:bCs/>
          <w:sz w:val="20"/>
        </w:rPr>
        <w:t>Qualifications and/or equivalent experience</w:t>
      </w:r>
      <w:r w:rsidRPr="006B34A8">
        <w:rPr>
          <w:rFonts w:ascii="Century Gothic" w:eastAsia="Arial" w:hAnsi="Century Gothic" w:cs="Arial"/>
          <w:b/>
          <w:bCs/>
          <w:sz w:val="20"/>
        </w:rPr>
        <w:tab/>
      </w:r>
    </w:p>
    <w:p w:rsidR="006B34A8" w:rsidRPr="006B34A8" w:rsidRDefault="006B34A8" w:rsidP="006B34A8">
      <w:pPr>
        <w:rPr>
          <w:rFonts w:ascii="Century Gothic" w:hAnsi="Century Gothic"/>
          <w:sz w:val="20"/>
        </w:rPr>
      </w:pPr>
      <w:r w:rsidRPr="006B34A8">
        <w:rPr>
          <w:rFonts w:ascii="Century Gothic" w:eastAsia="Arial" w:hAnsi="Century Gothic" w:cs="Arial"/>
          <w:sz w:val="20"/>
        </w:rPr>
        <w:t>Do you have a degree or equivalent Further Education or Higher Education qualification?</w:t>
      </w:r>
    </w:p>
    <w:p w:rsidR="006B34A8" w:rsidRDefault="006B34A8" w:rsidP="006B34A8">
      <w:pPr>
        <w:jc w:val="both"/>
        <w:rPr>
          <w:rFonts w:ascii="Century Gothic" w:eastAsia="Arial" w:hAnsi="Century Gothic" w:cs="Arial"/>
          <w:color w:val="161616"/>
          <w:sz w:val="20"/>
        </w:rPr>
      </w:pPr>
      <w:r w:rsidRPr="006B34A8">
        <w:rPr>
          <w:rFonts w:ascii="Century Gothic" w:eastAsia="Arial" w:hAnsi="Century Gothic" w:cs="Arial"/>
          <w:color w:val="161616"/>
          <w:sz w:val="20"/>
        </w:rPr>
        <w:t xml:space="preserve">For those with no first degree (or equivalent qualification) an initial assessment is made based on the experience and study detailed on their application form and their CV. Should these be relevant to the training, and other eligibility criteria be met a conditional place will be offered. Relevant work or life experiences may include but is not limited to: working with people, caring, parenting, and management and personal development.  </w:t>
      </w:r>
    </w:p>
    <w:p w:rsidR="00186517" w:rsidRPr="006B34A8" w:rsidRDefault="00186517" w:rsidP="006B34A8">
      <w:pPr>
        <w:jc w:val="both"/>
        <w:rPr>
          <w:rFonts w:ascii="Century Gothic" w:hAnsi="Century Gothic"/>
          <w:sz w:val="20"/>
        </w:rPr>
      </w:pPr>
    </w:p>
    <w:p w:rsidR="006B34A8" w:rsidRPr="006B34A8" w:rsidRDefault="006B34A8" w:rsidP="006B34A8">
      <w:pPr>
        <w:jc w:val="both"/>
        <w:rPr>
          <w:rFonts w:ascii="Century Gothic" w:hAnsi="Century Gothic"/>
          <w:sz w:val="20"/>
        </w:rPr>
      </w:pPr>
      <w:r w:rsidRPr="006B34A8">
        <w:rPr>
          <w:rFonts w:ascii="Century Gothic" w:eastAsia="Arial" w:hAnsi="Century Gothic" w:cs="Arial"/>
          <w:color w:val="161616"/>
          <w:sz w:val="20"/>
        </w:rPr>
        <w:t xml:space="preserve">With a conditional place, </w:t>
      </w:r>
      <w:r w:rsidR="00186517">
        <w:rPr>
          <w:rFonts w:ascii="Century Gothic" w:eastAsia="Arial" w:hAnsi="Century Gothic" w:cs="Arial"/>
          <w:color w:val="161616"/>
          <w:sz w:val="20"/>
        </w:rPr>
        <w:t xml:space="preserve">and for those who wish to continue to the Diploma course, </w:t>
      </w:r>
      <w:r w:rsidRPr="006B34A8">
        <w:rPr>
          <w:rFonts w:ascii="Century Gothic" w:eastAsia="Arial" w:hAnsi="Century Gothic" w:cs="Arial"/>
          <w:color w:val="161616"/>
          <w:sz w:val="20"/>
        </w:rPr>
        <w:t xml:space="preserve">the </w:t>
      </w:r>
      <w:r w:rsidR="00186517">
        <w:rPr>
          <w:rFonts w:ascii="Century Gothic" w:eastAsia="Arial" w:hAnsi="Century Gothic" w:cs="Arial"/>
          <w:color w:val="161616"/>
          <w:sz w:val="20"/>
        </w:rPr>
        <w:t>Foundation Certificate</w:t>
      </w:r>
      <w:r w:rsidRPr="006B34A8">
        <w:rPr>
          <w:rFonts w:ascii="Century Gothic" w:eastAsia="Arial" w:hAnsi="Century Gothic" w:cs="Arial"/>
          <w:color w:val="161616"/>
          <w:sz w:val="20"/>
        </w:rPr>
        <w:t xml:space="preserve"> year of study will be used to assess whether the applicant can manage a post graduate standard of training. This will be assessed in the following ways; within their tutorial, completion of assignments and personal development in their interaction in the training session and process groups.  At the end of the </w:t>
      </w:r>
      <w:r w:rsidR="00186517">
        <w:rPr>
          <w:rFonts w:ascii="Century Gothic" w:eastAsia="Arial" w:hAnsi="Century Gothic" w:cs="Arial"/>
          <w:color w:val="161616"/>
          <w:sz w:val="20"/>
        </w:rPr>
        <w:t xml:space="preserve">Foundation </w:t>
      </w:r>
      <w:r w:rsidRPr="006B34A8">
        <w:rPr>
          <w:rFonts w:ascii="Century Gothic" w:eastAsia="Arial" w:hAnsi="Century Gothic" w:cs="Arial"/>
          <w:color w:val="161616"/>
          <w:sz w:val="20"/>
        </w:rPr>
        <w:t xml:space="preserve">year a decision will be made concerning the trainee continuing onto the </w:t>
      </w:r>
      <w:r w:rsidR="00186517">
        <w:rPr>
          <w:rFonts w:ascii="Century Gothic" w:eastAsia="Arial" w:hAnsi="Century Gothic" w:cs="Arial"/>
          <w:color w:val="161616"/>
          <w:sz w:val="20"/>
        </w:rPr>
        <w:t xml:space="preserve">further </w:t>
      </w:r>
      <w:r w:rsidRPr="006B34A8">
        <w:rPr>
          <w:rFonts w:ascii="Century Gothic" w:eastAsia="Arial" w:hAnsi="Century Gothic" w:cs="Arial"/>
          <w:color w:val="161616"/>
          <w:sz w:val="20"/>
        </w:rPr>
        <w:t xml:space="preserve">Clinical Training Years. At the time when applicants for the Clinical Training years confirm their places they will be made aware of the expected learning requirements for future years.  </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TA101 </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Have you completed a TA 101 prior to applying for the course? If you haven't attended a TA101 you will need to do so within the </w:t>
      </w:r>
      <w:r w:rsidR="00186517">
        <w:rPr>
          <w:rFonts w:ascii="Century Gothic" w:eastAsia="Arial" w:hAnsi="Century Gothic" w:cs="Arial"/>
          <w:sz w:val="20"/>
        </w:rPr>
        <w:t xml:space="preserve">Foundation </w:t>
      </w:r>
      <w:r w:rsidRPr="00186517">
        <w:rPr>
          <w:rFonts w:ascii="Century Gothic" w:eastAsia="Arial" w:hAnsi="Century Gothic" w:cs="Arial"/>
          <w:sz w:val="20"/>
        </w:rPr>
        <w:t>year.</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Study commitment and self-motivation</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Can you realistically undertake a year course of study that will involve one weekend’s attendance per month and </w:t>
      </w:r>
      <w:r w:rsidR="00186517">
        <w:rPr>
          <w:rFonts w:ascii="Century Gothic" w:eastAsia="Arial" w:hAnsi="Century Gothic" w:cs="Arial"/>
          <w:sz w:val="20"/>
        </w:rPr>
        <w:t xml:space="preserve">for the Diploma course, </w:t>
      </w:r>
      <w:r w:rsidRPr="00186517">
        <w:rPr>
          <w:rFonts w:ascii="Century Gothic" w:eastAsia="Arial" w:hAnsi="Century Gothic" w:cs="Arial"/>
          <w:sz w:val="20"/>
        </w:rPr>
        <w:t>the equivalent of one day a week for activities such as private study, supervision and counselling practice?</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Resources </w:t>
      </w:r>
    </w:p>
    <w:p w:rsidR="00186517" w:rsidRDefault="00186517" w:rsidP="006B34A8">
      <w:pPr>
        <w:rPr>
          <w:rFonts w:ascii="Century Gothic" w:eastAsia="Arial" w:hAnsi="Century Gothic" w:cs="Arial"/>
          <w:sz w:val="20"/>
        </w:rPr>
      </w:pPr>
      <w:r>
        <w:rPr>
          <w:rFonts w:ascii="Century Gothic" w:eastAsia="Arial" w:hAnsi="Century Gothic" w:cs="Arial"/>
          <w:sz w:val="20"/>
        </w:rPr>
        <w:t xml:space="preserve">Do you have the </w:t>
      </w:r>
      <w:r w:rsidR="006B34A8" w:rsidRPr="00186517">
        <w:rPr>
          <w:rFonts w:ascii="Century Gothic" w:eastAsia="Arial" w:hAnsi="Century Gothic" w:cs="Arial"/>
          <w:sz w:val="20"/>
        </w:rPr>
        <w:t xml:space="preserve">financial resources to support yourself through </w:t>
      </w:r>
      <w:r>
        <w:rPr>
          <w:rFonts w:ascii="Century Gothic" w:eastAsia="Arial" w:hAnsi="Century Gothic" w:cs="Arial"/>
          <w:sz w:val="20"/>
        </w:rPr>
        <w:t xml:space="preserve">the course? </w:t>
      </w:r>
    </w:p>
    <w:p w:rsidR="006B34A8" w:rsidRPr="00186517" w:rsidRDefault="006B34A8" w:rsidP="006B34A8">
      <w:pPr>
        <w:rPr>
          <w:rFonts w:ascii="Century Gothic" w:hAnsi="Century Gothic"/>
          <w:sz w:val="20"/>
        </w:rPr>
      </w:pPr>
      <w:r w:rsidRPr="00186517">
        <w:rPr>
          <w:rFonts w:ascii="Century Gothic" w:eastAsia="Arial" w:hAnsi="Century Gothic" w:cs="Arial"/>
          <w:sz w:val="20"/>
        </w:rPr>
        <w:t>Do you consider yourself to possess the emotional stability and maturity needed to work with those who may be experiencing traumatic events or emotional distress?</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Personal qualities</w:t>
      </w:r>
    </w:p>
    <w:p w:rsidR="006B34A8" w:rsidRPr="00186517" w:rsidRDefault="006B34A8" w:rsidP="006B34A8">
      <w:pPr>
        <w:rPr>
          <w:rFonts w:ascii="Century Gothic" w:hAnsi="Century Gothic"/>
          <w:sz w:val="20"/>
        </w:rPr>
      </w:pPr>
      <w:r w:rsidRPr="00186517">
        <w:rPr>
          <w:rFonts w:ascii="Century Gothic" w:eastAsia="Arial" w:hAnsi="Century Gothic" w:cs="Arial"/>
          <w:sz w:val="20"/>
        </w:rPr>
        <w:t xml:space="preserve">We are also looking for applicants to demonstrate the following personal qualities.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lively and enquiring mind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capacity for critical reflection and self-directed learning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an ability to listen and respond with compassion and respect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of prejudice and the ability to respond openly to issues of race, gender, age, sexual preference, class, disability, ethnic, spiritual / religious and cultural difference, and diversity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and sensitivity in relation to the political, socio-cultural and religious / spiritual contexts of people's lives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rPr>
      </w:pPr>
      <w:r w:rsidRPr="00186517">
        <w:rPr>
          <w:rFonts w:ascii="Century Gothic" w:eastAsia="Arial" w:hAnsi="Century Gothic" w:cs="Arial"/>
        </w:rPr>
        <w:t>in-depth self-reflection, self-awareness and commitment to self-development</w:t>
      </w:r>
    </w:p>
    <w:p w:rsidR="00EF68AD" w:rsidRPr="00186517" w:rsidRDefault="00EF68AD" w:rsidP="00291C1C">
      <w:pPr>
        <w:shd w:val="clear" w:color="auto" w:fill="FFFFFF"/>
        <w:rPr>
          <w:rFonts w:ascii="Century Gothic" w:eastAsia="Times New Roman" w:hAnsi="Century Gothic"/>
        </w:rPr>
      </w:pPr>
    </w:p>
    <w:sectPr w:rsidR="00EF68AD" w:rsidRPr="00186517" w:rsidSect="007E54A3">
      <w:headerReference w:type="default" r:id="rId19"/>
      <w:footerReference w:type="default" r:id="rId2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64" w:rsidRDefault="00C96964">
      <w:r>
        <w:separator/>
      </w:r>
    </w:p>
  </w:endnote>
  <w:endnote w:type="continuationSeparator" w:id="0">
    <w:p w:rsidR="00C96964" w:rsidRDefault="00C9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09" w:rsidRPr="009057A0" w:rsidRDefault="006449B0" w:rsidP="009B7954">
    <w:pPr>
      <w:pStyle w:val="Footer"/>
      <w:rPr>
        <w:sz w:val="16"/>
        <w:szCs w:val="16"/>
      </w:rPr>
    </w:pPr>
    <w:r>
      <w:rPr>
        <w:noProof/>
        <w:sz w:val="16"/>
        <w:szCs w:val="16"/>
        <w:lang w:eastAsia="en-GB"/>
      </w:rPr>
      <mc:AlternateContent>
        <mc:Choice Requires="wps">
          <w:drawing>
            <wp:anchor distT="0" distB="0" distL="114300" distR="114300" simplePos="0" relativeHeight="251658240" behindDoc="0" locked="0" layoutInCell="1" allowOverlap="1" wp14:anchorId="107042CE" wp14:editId="3DBF942E">
              <wp:simplePos x="0" y="0"/>
              <wp:positionH relativeFrom="column">
                <wp:posOffset>-1099185</wp:posOffset>
              </wp:positionH>
              <wp:positionV relativeFrom="paragraph">
                <wp:posOffset>57785</wp:posOffset>
              </wp:positionV>
              <wp:extent cx="8252460" cy="368300"/>
              <wp:effectExtent l="5715" t="1016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rsidR="009B7954" w:rsidRPr="000E3AD4" w:rsidRDefault="00FA3098" w:rsidP="000E3AD4">
                          <w:pPr>
                            <w:jc w:val="center"/>
                            <w:rPr>
                              <w:rFonts w:ascii="Futura Md" w:hAnsi="Futura Md"/>
                              <w:color w:val="FFFFFF" w:themeColor="background1"/>
                              <w:sz w:val="28"/>
                              <w:szCs w:val="28"/>
                            </w:rPr>
                          </w:pPr>
                          <w:r>
                            <w:rPr>
                              <w:rFonts w:ascii="Futura Md" w:hAnsi="Futura Md"/>
                              <w:color w:val="FFFFFF" w:themeColor="background1"/>
                              <w:sz w:val="28"/>
                              <w:szCs w:val="28"/>
                            </w:rPr>
                            <w:t xml:space="preserve">Tel: 0113 258 3399 | Email: </w:t>
                          </w:r>
                          <w:r w:rsidR="00E10BAC">
                            <w:rPr>
                              <w:rFonts w:ascii="Futura Md" w:hAnsi="Futura Md"/>
                              <w:color w:val="FFFFFF" w:themeColor="background1"/>
                              <w:sz w:val="28"/>
                              <w:szCs w:val="28"/>
                            </w:rPr>
                            <w:t>contact</w:t>
                          </w:r>
                          <w:r>
                            <w:rPr>
                              <w:rFonts w:ascii="Futura Md" w:hAnsi="Futura Md"/>
                              <w:color w:val="FFFFFF" w:themeColor="background1"/>
                              <w:sz w:val="28"/>
                              <w:szCs w:val="28"/>
                            </w:rPr>
                            <w:t>@tatraining.org | Web: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86.55pt;margin-top:4.55pt;width:649.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" fillcolor="#333" strokecolor="#333">
              <v:fill opacity="49087f"/>
              <v:textbox>
                <w:txbxContent>
                  <w:p w:rsidR="009B7954" w:rsidRPr="000E3AD4" w:rsidRDefault="00FA3098" w:rsidP="000E3AD4">
                    <w:pPr>
                      <w:jc w:val="center"/>
                      <w:rPr>
                        <w:rFonts w:ascii="Futura Md" w:hAnsi="Futura Md"/>
                        <w:color w:val="FFFFFF" w:themeColor="background1"/>
                        <w:sz w:val="28"/>
                        <w:szCs w:val="28"/>
                      </w:rPr>
                    </w:pPr>
                    <w:r>
                      <w:rPr>
                        <w:rFonts w:ascii="Futura Md" w:hAnsi="Futura Md"/>
                        <w:color w:val="FFFFFF" w:themeColor="background1"/>
                        <w:sz w:val="28"/>
                        <w:szCs w:val="28"/>
                      </w:rPr>
                      <w:t xml:space="preserve">Tel: 0113 258 3399 | Email: </w:t>
                    </w:r>
                    <w:r w:rsidR="00E10BAC">
                      <w:rPr>
                        <w:rFonts w:ascii="Futura Md" w:hAnsi="Futura Md"/>
                        <w:color w:val="FFFFFF" w:themeColor="background1"/>
                        <w:sz w:val="28"/>
                        <w:szCs w:val="28"/>
                      </w:rPr>
                      <w:t>contact</w:t>
                    </w:r>
                    <w:r>
                      <w:rPr>
                        <w:rFonts w:ascii="Futura Md" w:hAnsi="Futura Md"/>
                        <w:color w:val="FFFFFF" w:themeColor="background1"/>
                        <w:sz w:val="28"/>
                        <w:szCs w:val="28"/>
                      </w:rPr>
                      <w:t>@tatraining.org | Web: www.tatraining.org</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456"/>
      <w:docPartObj>
        <w:docPartGallery w:val="Page Numbers (Bottom of Page)"/>
        <w:docPartUnique/>
      </w:docPartObj>
    </w:sdtPr>
    <w:sdtEndPr/>
    <w:sdtContent>
      <w:p w:rsidR="00D2225F" w:rsidRDefault="00D921FD">
        <w:pPr>
          <w:pStyle w:val="Footer"/>
          <w:jc w:val="right"/>
        </w:pPr>
        <w:r>
          <w:fldChar w:fldCharType="begin"/>
        </w:r>
        <w:r>
          <w:instrText xml:space="preserve"> PAGE   \* MERGEFORMAT </w:instrText>
        </w:r>
        <w:r>
          <w:fldChar w:fldCharType="separate"/>
        </w:r>
        <w:r w:rsidR="0029147E">
          <w:rPr>
            <w:noProof/>
          </w:rPr>
          <w:t>4</w:t>
        </w:r>
        <w:r>
          <w:rPr>
            <w:noProof/>
          </w:rPr>
          <w:fldChar w:fldCharType="end"/>
        </w:r>
      </w:p>
    </w:sdtContent>
  </w:sdt>
  <w:p w:rsidR="00D2225F" w:rsidRDefault="00C96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64" w:rsidRDefault="00C96964">
      <w:r>
        <w:separator/>
      </w:r>
    </w:p>
  </w:footnote>
  <w:footnote w:type="continuationSeparator" w:id="0">
    <w:p w:rsidR="00C96964" w:rsidRDefault="00C9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D4" w:rsidRDefault="000E3AD4">
    <w:pPr>
      <w:pStyle w:val="Header"/>
    </w:pPr>
    <w:r>
      <w:rPr>
        <w:noProof/>
        <w:lang w:eastAsia="en-GB"/>
      </w:rPr>
      <w:drawing>
        <wp:anchor distT="0" distB="0" distL="114300" distR="114300" simplePos="0" relativeHeight="251659264" behindDoc="1" locked="0" layoutInCell="1" allowOverlap="1" wp14:anchorId="397D251A" wp14:editId="11053934">
          <wp:simplePos x="0" y="0"/>
          <wp:positionH relativeFrom="column">
            <wp:posOffset>4775200</wp:posOffset>
          </wp:positionH>
          <wp:positionV relativeFrom="paragraph">
            <wp:posOffset>-199390</wp:posOffset>
          </wp:positionV>
          <wp:extent cx="1752600" cy="895350"/>
          <wp:effectExtent l="0" t="0" r="0" b="0"/>
          <wp:wrapNone/>
          <wp:docPr id="3"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rsidR="000E3AD4" w:rsidRDefault="000E3AD4">
    <w:pPr>
      <w:pStyle w:val="Header"/>
    </w:pPr>
  </w:p>
  <w:p w:rsidR="000E3AD4" w:rsidRDefault="000E3AD4">
    <w:pPr>
      <w:pStyle w:val="Header"/>
    </w:pPr>
  </w:p>
  <w:p w:rsidR="000E3AD4" w:rsidRDefault="000E3AD4" w:rsidP="00A16D40">
    <w:pPr>
      <w:pStyle w:val="Header"/>
      <w:rPr>
        <w:rFonts w:ascii="Futura Md" w:hAnsi="Futura Md" w:cs="Tahom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5A" w:rsidRDefault="00DC735A">
    <w:pPr>
      <w:pStyle w:val="Header"/>
    </w:pPr>
  </w:p>
  <w:p w:rsidR="00DC735A" w:rsidRDefault="00DC735A">
    <w:pPr>
      <w:pStyle w:val="Header"/>
    </w:pPr>
  </w:p>
  <w:p w:rsidR="00DC735A" w:rsidRDefault="00DC735A">
    <w:pPr>
      <w:pStyle w:val="Header"/>
    </w:pPr>
  </w:p>
  <w:p w:rsidR="00DC735A" w:rsidRDefault="00DC735A" w:rsidP="00A16D40">
    <w:pPr>
      <w:pStyle w:val="Header"/>
      <w:rPr>
        <w:rFonts w:ascii="Futura Md" w:hAnsi="Futura Md" w:cs="Tahom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5A" w:rsidRDefault="00DC735A">
    <w:pPr>
      <w:pStyle w:val="Header"/>
    </w:pPr>
    <w:r>
      <w:rPr>
        <w:noProof/>
        <w:lang w:eastAsia="en-GB"/>
      </w:rPr>
      <w:drawing>
        <wp:anchor distT="0" distB="0" distL="114300" distR="114300" simplePos="0" relativeHeight="251661312" behindDoc="1" locked="0" layoutInCell="1" allowOverlap="1" wp14:anchorId="29F2B058" wp14:editId="5E63DEC2">
          <wp:simplePos x="0" y="0"/>
          <wp:positionH relativeFrom="column">
            <wp:posOffset>4841875</wp:posOffset>
          </wp:positionH>
          <wp:positionV relativeFrom="paragraph">
            <wp:posOffset>-247015</wp:posOffset>
          </wp:positionV>
          <wp:extent cx="1752600" cy="895350"/>
          <wp:effectExtent l="0" t="0" r="0" b="0"/>
          <wp:wrapNone/>
          <wp:docPr id="7"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rsidR="00DC735A" w:rsidRDefault="00DC735A">
    <w:pPr>
      <w:pStyle w:val="Header"/>
    </w:pPr>
  </w:p>
  <w:p w:rsidR="00DC735A" w:rsidRDefault="00DC735A">
    <w:pPr>
      <w:pStyle w:val="Header"/>
    </w:pPr>
  </w:p>
  <w:p w:rsidR="00DC735A" w:rsidRDefault="00DC735A" w:rsidP="00A16D40">
    <w:pPr>
      <w:pStyle w:val="Header"/>
      <w:rPr>
        <w:rFonts w:ascii="Futura Md" w:hAnsi="Futura Md" w:cs="Tahoma"/>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40" w:rsidRDefault="00AA6F40">
    <w:pPr>
      <w:pStyle w:val="Header"/>
    </w:pPr>
  </w:p>
  <w:p w:rsidR="00AA6F40" w:rsidRDefault="00AA6F40">
    <w:pPr>
      <w:pStyle w:val="Header"/>
    </w:pPr>
  </w:p>
  <w:p w:rsidR="00AA6F40" w:rsidRDefault="00AA6F40">
    <w:pPr>
      <w:pStyle w:val="Header"/>
    </w:pPr>
  </w:p>
  <w:p w:rsidR="00AA6F40" w:rsidRDefault="00AA6F40" w:rsidP="00A16D40">
    <w:pPr>
      <w:pStyle w:val="Header"/>
      <w:rPr>
        <w:rFonts w:ascii="Futura Md" w:hAnsi="Futura Md" w:cs="Tahom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2A9"/>
    <w:multiLevelType w:val="hybridMultilevel"/>
    <w:tmpl w:val="28BC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nsid w:val="11CA196B"/>
    <w:multiLevelType w:val="hybridMultilevel"/>
    <w:tmpl w:val="AAC268DA"/>
    <w:lvl w:ilvl="0" w:tplc="D06674B2">
      <w:start w:val="1"/>
      <w:numFmt w:val="bullet"/>
      <w:lvlText w:val=""/>
      <w:lvlJc w:val="left"/>
      <w:pPr>
        <w:tabs>
          <w:tab w:val="num" w:pos="1800"/>
        </w:tabs>
        <w:ind w:left="1800" w:hanging="360"/>
      </w:pPr>
      <w:rPr>
        <w:rFonts w:ascii="Symbol" w:hAnsi="Symbol" w:hint="default"/>
        <w:color w:val="004CBC"/>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36411DB"/>
    <w:multiLevelType w:val="hybridMultilevel"/>
    <w:tmpl w:val="AE36E556"/>
    <w:lvl w:ilvl="0" w:tplc="D06674B2">
      <w:start w:val="1"/>
      <w:numFmt w:val="bullet"/>
      <w:lvlText w:val=""/>
      <w:lvlJc w:val="left"/>
      <w:pPr>
        <w:ind w:left="1440" w:hanging="360"/>
      </w:pPr>
      <w:rPr>
        <w:rFonts w:ascii="Symbol" w:hAnsi="Symbol" w:hint="default"/>
        <w:color w:val="004CBC"/>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A7145"/>
    <w:multiLevelType w:val="hybridMultilevel"/>
    <w:tmpl w:val="73AE64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AE52C7"/>
    <w:multiLevelType w:val="hybridMultilevel"/>
    <w:tmpl w:val="C3541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BB0277"/>
    <w:multiLevelType w:val="hybridMultilevel"/>
    <w:tmpl w:val="D0F4BEDA"/>
    <w:lvl w:ilvl="0" w:tplc="08608686">
      <w:start w:val="1"/>
      <w:numFmt w:val="bullet"/>
      <w:lvlText w:val=""/>
      <w:lvlJc w:val="left"/>
      <w:pPr>
        <w:tabs>
          <w:tab w:val="num" w:pos="1800"/>
        </w:tabs>
        <w:ind w:left="1800" w:hanging="360"/>
      </w:pPr>
      <w:rPr>
        <w:rFonts w:ascii="Wingdings" w:hAnsi="Wingdings" w:hint="default"/>
        <w:color w:val="FF0000"/>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E6B68CA"/>
    <w:multiLevelType w:val="hybridMultilevel"/>
    <w:tmpl w:val="3EB4DDE8"/>
    <w:lvl w:ilvl="0" w:tplc="4058D684">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8BF2D50"/>
    <w:multiLevelType w:val="hybridMultilevel"/>
    <w:tmpl w:val="3C54A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041FD0"/>
    <w:multiLevelType w:val="hybridMultilevel"/>
    <w:tmpl w:val="284C4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CC737F"/>
    <w:multiLevelType w:val="hybridMultilevel"/>
    <w:tmpl w:val="275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8F0D31"/>
    <w:multiLevelType w:val="hybridMultilevel"/>
    <w:tmpl w:val="AB2A0EAA"/>
    <w:lvl w:ilvl="0" w:tplc="08608686">
      <w:start w:val="1"/>
      <w:numFmt w:val="bullet"/>
      <w:lvlText w:val=""/>
      <w:lvlJc w:val="left"/>
      <w:pPr>
        <w:tabs>
          <w:tab w:val="num" w:pos="360"/>
        </w:tabs>
        <w:ind w:left="360" w:hanging="360"/>
      </w:pPr>
      <w:rPr>
        <w:rFonts w:ascii="Wingdings" w:hAnsi="Wingdings" w:hint="default"/>
        <w:color w:val="FF0000"/>
        <w:sz w:val="16"/>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5">
    <w:nsid w:val="4A347F83"/>
    <w:multiLevelType w:val="hybridMultilevel"/>
    <w:tmpl w:val="507C1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D092241"/>
    <w:multiLevelType w:val="hybridMultilevel"/>
    <w:tmpl w:val="1C74DB16"/>
    <w:lvl w:ilvl="0" w:tplc="44B42DC8">
      <w:start w:val="9"/>
      <w:numFmt w:val="bullet"/>
      <w:lvlText w:val=""/>
      <w:lvlJc w:val="left"/>
      <w:pPr>
        <w:tabs>
          <w:tab w:val="num" w:pos="1440"/>
        </w:tabs>
        <w:ind w:left="1440" w:hanging="360"/>
      </w:pPr>
      <w:rPr>
        <w:rFonts w:ascii="Symbol" w:eastAsia="SimSu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D2C62CF"/>
    <w:multiLevelType w:val="hybridMultilevel"/>
    <w:tmpl w:val="B1520D34"/>
    <w:lvl w:ilvl="0" w:tplc="08090001">
      <w:start w:val="1"/>
      <w:numFmt w:val="bullet"/>
      <w:lvlText w:val=""/>
      <w:lvlJc w:val="left"/>
      <w:pPr>
        <w:ind w:left="720" w:hanging="360"/>
      </w:pPr>
      <w:rPr>
        <w:rFonts w:ascii="Symbol" w:hAnsi="Symbol" w:hint="default"/>
      </w:rPr>
    </w:lvl>
    <w:lvl w:ilvl="1" w:tplc="A5AA1024">
      <w:start w:val="1"/>
      <w:numFmt w:val="bullet"/>
      <w:lvlText w:val=""/>
      <w:lvlJc w:val="left"/>
      <w:pPr>
        <w:ind w:left="1440" w:hanging="360"/>
      </w:pPr>
      <w:rPr>
        <w:rFonts w:ascii="Symbol" w:hAnsi="Symbol" w:hint="default"/>
        <w:color w:val="00005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FCB5DB2"/>
    <w:multiLevelType w:val="hybridMultilevel"/>
    <w:tmpl w:val="2FFAEF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A413BBF"/>
    <w:multiLevelType w:val="hybridMultilevel"/>
    <w:tmpl w:val="D33887E2"/>
    <w:lvl w:ilvl="0" w:tplc="04090017">
      <w:start w:val="1"/>
      <w:numFmt w:val="lowerLetter"/>
      <w:lvlText w:val="%1)"/>
      <w:lvlJc w:val="left"/>
      <w:pPr>
        <w:tabs>
          <w:tab w:val="num" w:pos="720"/>
        </w:tabs>
        <w:ind w:left="720" w:hanging="360"/>
      </w:pPr>
      <w:rPr>
        <w:rFonts w:hint="default"/>
      </w:rPr>
    </w:lvl>
    <w:lvl w:ilvl="1" w:tplc="5D948400">
      <w:start w:val="1"/>
      <w:numFmt w:val="decimal"/>
      <w:lvlText w:val="%2."/>
      <w:lvlJc w:val="left"/>
      <w:pPr>
        <w:tabs>
          <w:tab w:val="num" w:pos="1800"/>
        </w:tabs>
        <w:ind w:left="1800" w:hanging="720"/>
      </w:pPr>
      <w:rPr>
        <w:rFonts w:hint="default"/>
      </w:rPr>
    </w:lvl>
    <w:lvl w:ilvl="2" w:tplc="4B7A166E">
      <w:start w:val="1"/>
      <w:numFmt w:val="bullet"/>
      <w:lvlText w:val=""/>
      <w:lvlJc w:val="left"/>
      <w:pPr>
        <w:tabs>
          <w:tab w:val="num" w:pos="2340"/>
        </w:tabs>
        <w:ind w:left="2340" w:hanging="360"/>
      </w:pPr>
      <w:rPr>
        <w:rFonts w:ascii="Symbol" w:hAnsi="Symbol" w:hint="default"/>
        <w:color w:val="66006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2572A4"/>
    <w:multiLevelType w:val="hybridMultilevel"/>
    <w:tmpl w:val="BDA2A2C6"/>
    <w:lvl w:ilvl="0" w:tplc="01E4EAB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4B53A4D"/>
    <w:multiLevelType w:val="hybridMultilevel"/>
    <w:tmpl w:val="963C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08C70A5"/>
    <w:multiLevelType w:val="hybridMultilevel"/>
    <w:tmpl w:val="36D8487A"/>
    <w:lvl w:ilvl="0" w:tplc="929618DA">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4">
    <w:nsid w:val="79A33661"/>
    <w:multiLevelType w:val="hybridMultilevel"/>
    <w:tmpl w:val="E18A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C84775"/>
    <w:multiLevelType w:val="hybridMultilevel"/>
    <w:tmpl w:val="1D42CBD6"/>
    <w:lvl w:ilvl="0" w:tplc="0409000F">
      <w:start w:val="1"/>
      <w:numFmt w:val="decimal"/>
      <w:lvlText w:val="%1."/>
      <w:lvlJc w:val="left"/>
      <w:pPr>
        <w:tabs>
          <w:tab w:val="num" w:pos="2148"/>
        </w:tabs>
        <w:ind w:left="2148" w:hanging="360"/>
      </w:pPr>
      <w:rPr>
        <w:rFonts w:cs="Times New Roman"/>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26">
    <w:nsid w:val="7DE81411"/>
    <w:multiLevelType w:val="hybridMultilevel"/>
    <w:tmpl w:val="FDB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20"/>
  </w:num>
  <w:num w:numId="5">
    <w:abstractNumId w:val="16"/>
  </w:num>
  <w:num w:numId="6">
    <w:abstractNumId w:val="25"/>
  </w:num>
  <w:num w:numId="7">
    <w:abstractNumId w:val="18"/>
  </w:num>
  <w:num w:numId="8">
    <w:abstractNumId w:val="23"/>
  </w:num>
  <w:num w:numId="9">
    <w:abstractNumId w:val="7"/>
  </w:num>
  <w:num w:numId="10">
    <w:abstractNumId w:val="10"/>
  </w:num>
  <w:num w:numId="11">
    <w:abstractNumId w:val="6"/>
  </w:num>
  <w:num w:numId="12">
    <w:abstractNumId w:val="2"/>
  </w:num>
  <w:num w:numId="13">
    <w:abstractNumId w:val="3"/>
  </w:num>
  <w:num w:numId="14">
    <w:abstractNumId w:val="12"/>
  </w:num>
  <w:num w:numId="15">
    <w:abstractNumId w:val="17"/>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4"/>
  </w:num>
  <w:num w:numId="21">
    <w:abstractNumId w:val="13"/>
  </w:num>
  <w:num w:numId="22">
    <w:abstractNumId w:val="26"/>
  </w:num>
  <w:num w:numId="23">
    <w:abstractNumId w:val="5"/>
  </w:num>
  <w:num w:numId="24">
    <w:abstractNumId w:val="22"/>
  </w:num>
  <w:num w:numId="25">
    <w:abstractNumId w:val="2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004cbc,#0171bb"/>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1"/>
    <w:rsid w:val="00016A65"/>
    <w:rsid w:val="00017C91"/>
    <w:rsid w:val="0002256E"/>
    <w:rsid w:val="000332B8"/>
    <w:rsid w:val="00053F75"/>
    <w:rsid w:val="000705D9"/>
    <w:rsid w:val="00087DA3"/>
    <w:rsid w:val="000A4E0C"/>
    <w:rsid w:val="000E3AD4"/>
    <w:rsid w:val="000E7E88"/>
    <w:rsid w:val="000F41C8"/>
    <w:rsid w:val="000F4D7D"/>
    <w:rsid w:val="0011026E"/>
    <w:rsid w:val="00136E1B"/>
    <w:rsid w:val="00137FEA"/>
    <w:rsid w:val="00144327"/>
    <w:rsid w:val="00163904"/>
    <w:rsid w:val="00186517"/>
    <w:rsid w:val="00187E92"/>
    <w:rsid w:val="001C660D"/>
    <w:rsid w:val="001D1F38"/>
    <w:rsid w:val="001F6EE6"/>
    <w:rsid w:val="00203FD6"/>
    <w:rsid w:val="0023131D"/>
    <w:rsid w:val="002364A7"/>
    <w:rsid w:val="00253854"/>
    <w:rsid w:val="002550EB"/>
    <w:rsid w:val="00271D38"/>
    <w:rsid w:val="0029147E"/>
    <w:rsid w:val="00291C1C"/>
    <w:rsid w:val="002A5699"/>
    <w:rsid w:val="002D506C"/>
    <w:rsid w:val="002F5009"/>
    <w:rsid w:val="0031276C"/>
    <w:rsid w:val="00335B08"/>
    <w:rsid w:val="003524DC"/>
    <w:rsid w:val="00354518"/>
    <w:rsid w:val="00371005"/>
    <w:rsid w:val="00377449"/>
    <w:rsid w:val="003851A1"/>
    <w:rsid w:val="00385243"/>
    <w:rsid w:val="00397316"/>
    <w:rsid w:val="003A5123"/>
    <w:rsid w:val="003C6A1F"/>
    <w:rsid w:val="003E2764"/>
    <w:rsid w:val="003E5F97"/>
    <w:rsid w:val="003F6E0C"/>
    <w:rsid w:val="00414286"/>
    <w:rsid w:val="00416A7F"/>
    <w:rsid w:val="0043025B"/>
    <w:rsid w:val="00445BEE"/>
    <w:rsid w:val="00454D4D"/>
    <w:rsid w:val="0047240D"/>
    <w:rsid w:val="004A120A"/>
    <w:rsid w:val="004C2C10"/>
    <w:rsid w:val="004C519C"/>
    <w:rsid w:val="004C7D98"/>
    <w:rsid w:val="004E60BB"/>
    <w:rsid w:val="004E67E4"/>
    <w:rsid w:val="00502BF1"/>
    <w:rsid w:val="00513842"/>
    <w:rsid w:val="00517A52"/>
    <w:rsid w:val="00534956"/>
    <w:rsid w:val="00547F73"/>
    <w:rsid w:val="005843A1"/>
    <w:rsid w:val="005963F9"/>
    <w:rsid w:val="005B61F1"/>
    <w:rsid w:val="005E355F"/>
    <w:rsid w:val="006062D1"/>
    <w:rsid w:val="006105CF"/>
    <w:rsid w:val="00614CF3"/>
    <w:rsid w:val="00636684"/>
    <w:rsid w:val="00637AB8"/>
    <w:rsid w:val="0064271A"/>
    <w:rsid w:val="006449B0"/>
    <w:rsid w:val="00663868"/>
    <w:rsid w:val="006638D1"/>
    <w:rsid w:val="006726EA"/>
    <w:rsid w:val="006758AA"/>
    <w:rsid w:val="006B2965"/>
    <w:rsid w:val="006B34A8"/>
    <w:rsid w:val="006C5DBB"/>
    <w:rsid w:val="006D5009"/>
    <w:rsid w:val="007101BA"/>
    <w:rsid w:val="00714C0A"/>
    <w:rsid w:val="0072632A"/>
    <w:rsid w:val="0077679E"/>
    <w:rsid w:val="00776896"/>
    <w:rsid w:val="007800C6"/>
    <w:rsid w:val="0079249A"/>
    <w:rsid w:val="007B6131"/>
    <w:rsid w:val="007C1473"/>
    <w:rsid w:val="007C3388"/>
    <w:rsid w:val="007F4319"/>
    <w:rsid w:val="008250AD"/>
    <w:rsid w:val="00846E93"/>
    <w:rsid w:val="00847127"/>
    <w:rsid w:val="00853745"/>
    <w:rsid w:val="00872FE2"/>
    <w:rsid w:val="008851A7"/>
    <w:rsid w:val="008A7B8D"/>
    <w:rsid w:val="008B2F45"/>
    <w:rsid w:val="008C46B3"/>
    <w:rsid w:val="008C613C"/>
    <w:rsid w:val="008D33EB"/>
    <w:rsid w:val="008F0E7D"/>
    <w:rsid w:val="00903D7C"/>
    <w:rsid w:val="009057A0"/>
    <w:rsid w:val="00906BC4"/>
    <w:rsid w:val="00920973"/>
    <w:rsid w:val="009418D9"/>
    <w:rsid w:val="00983B22"/>
    <w:rsid w:val="00987153"/>
    <w:rsid w:val="009A2E6B"/>
    <w:rsid w:val="009A609D"/>
    <w:rsid w:val="009B7954"/>
    <w:rsid w:val="00A16D40"/>
    <w:rsid w:val="00A73F55"/>
    <w:rsid w:val="00A8157D"/>
    <w:rsid w:val="00AA197E"/>
    <w:rsid w:val="00AA6F40"/>
    <w:rsid w:val="00AB71CC"/>
    <w:rsid w:val="00AD3A9C"/>
    <w:rsid w:val="00AD62C1"/>
    <w:rsid w:val="00AE60D1"/>
    <w:rsid w:val="00B42D83"/>
    <w:rsid w:val="00B51386"/>
    <w:rsid w:val="00B51E0C"/>
    <w:rsid w:val="00B622D0"/>
    <w:rsid w:val="00BA0374"/>
    <w:rsid w:val="00BB66A8"/>
    <w:rsid w:val="00BC38C3"/>
    <w:rsid w:val="00BE0A6B"/>
    <w:rsid w:val="00C52DD6"/>
    <w:rsid w:val="00C67501"/>
    <w:rsid w:val="00C67C0B"/>
    <w:rsid w:val="00C835D5"/>
    <w:rsid w:val="00C85C81"/>
    <w:rsid w:val="00C96964"/>
    <w:rsid w:val="00CD3D24"/>
    <w:rsid w:val="00D01542"/>
    <w:rsid w:val="00D21418"/>
    <w:rsid w:val="00D264CD"/>
    <w:rsid w:val="00D8270C"/>
    <w:rsid w:val="00D921FD"/>
    <w:rsid w:val="00D979FE"/>
    <w:rsid w:val="00DB3CC0"/>
    <w:rsid w:val="00DC17F2"/>
    <w:rsid w:val="00DC31CC"/>
    <w:rsid w:val="00DC735A"/>
    <w:rsid w:val="00DE0D5C"/>
    <w:rsid w:val="00DF4385"/>
    <w:rsid w:val="00DF6EFF"/>
    <w:rsid w:val="00E10BAC"/>
    <w:rsid w:val="00E1779A"/>
    <w:rsid w:val="00E2046A"/>
    <w:rsid w:val="00E41751"/>
    <w:rsid w:val="00E43291"/>
    <w:rsid w:val="00E63082"/>
    <w:rsid w:val="00E70F94"/>
    <w:rsid w:val="00E75FB8"/>
    <w:rsid w:val="00E80A5F"/>
    <w:rsid w:val="00E84D6D"/>
    <w:rsid w:val="00E8793C"/>
    <w:rsid w:val="00E93B13"/>
    <w:rsid w:val="00EA2F5A"/>
    <w:rsid w:val="00EC159A"/>
    <w:rsid w:val="00ED7CDA"/>
    <w:rsid w:val="00EE73D7"/>
    <w:rsid w:val="00EF68AD"/>
    <w:rsid w:val="00F12A0E"/>
    <w:rsid w:val="00F12A50"/>
    <w:rsid w:val="00F81A24"/>
    <w:rsid w:val="00F9652C"/>
    <w:rsid w:val="00F97402"/>
    <w:rsid w:val="00FA3098"/>
    <w:rsid w:val="00FC1C92"/>
    <w:rsid w:val="00FD4763"/>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cbc,#0171b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83">
      <w:bodyDiv w:val="1"/>
      <w:marLeft w:val="0"/>
      <w:marRight w:val="0"/>
      <w:marTop w:val="0"/>
      <w:marBottom w:val="0"/>
      <w:divBdr>
        <w:top w:val="none" w:sz="0" w:space="0" w:color="auto"/>
        <w:left w:val="none" w:sz="0" w:space="0" w:color="auto"/>
        <w:bottom w:val="none" w:sz="0" w:space="0" w:color="auto"/>
        <w:right w:val="none" w:sz="0" w:space="0" w:color="auto"/>
      </w:divBdr>
      <w:divsChild>
        <w:div w:id="1046372455">
          <w:marLeft w:val="225"/>
          <w:marRight w:val="0"/>
          <w:marTop w:val="0"/>
          <w:marBottom w:val="150"/>
          <w:divBdr>
            <w:top w:val="single" w:sz="2" w:space="4" w:color="DDDDDD"/>
            <w:left w:val="single" w:sz="2" w:space="4" w:color="DDDDDD"/>
            <w:bottom w:val="single" w:sz="2" w:space="4" w:color="DDDDDD"/>
            <w:right w:val="single" w:sz="2"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ntact@tatraining.org" TargetMode="External"/><Relationship Id="rId2" Type="http://schemas.openxmlformats.org/officeDocument/2006/relationships/styles" Target="styles.xml"/><Relationship Id="rId16" Type="http://schemas.openxmlformats.org/officeDocument/2006/relationships/hyperlink" Target="mailto:contact@tatraining.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ownloads\TA%20Training%20Organisation%20Logo%20Portrai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 Training Org">
      <a:majorFont>
        <a:latin typeface="Futura Md"/>
        <a:ea typeface=""/>
        <a:cs typeface=""/>
      </a:majorFont>
      <a:minorFont>
        <a:latin typeface="Futura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Training Organisation Logo Portrait Page</Template>
  <TotalTime>626</TotalTime>
  <Pages>8</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Williams</dc:creator>
  <cp:lastModifiedBy>Jane A Williams</cp:lastModifiedBy>
  <cp:revision>9</cp:revision>
  <cp:lastPrinted>2016-06-22T08:55:00Z</cp:lastPrinted>
  <dcterms:created xsi:type="dcterms:W3CDTF">2016-05-24T15:47:00Z</dcterms:created>
  <dcterms:modified xsi:type="dcterms:W3CDTF">2016-11-10T13:20:00Z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1SBe-g4xD89dnpwbeda3j95Cm3KSY1WQXKdWo99C1r3s</vt:lpwstr>
  </property>
  <property fmtid="{D5CDD505-2E9C-101B-9397-08002B2CF9AE}" pid="4" name="Google.Documents.RevisionId">
    <vt:lpwstr>05856794896806573132</vt:lpwstr>
  </property>
  <property fmtid="{D5CDD505-2E9C-101B-9397-08002B2CF9AE}" pid="5" name="Google.Documents.PluginVersion">
    <vt:lpwstr>2.0.2662.553</vt:lpwstr>
  </property>
  <property fmtid="{D5CDD505-2E9C-101B-9397-08002B2CF9AE}" pid="6" name="Google.Documents.MergeIncapabilityFlags">
    <vt:i4>0</vt:i4>
  </property>
</Properties>
</file>